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1291F" w:rsidRDefault="00002515">
      <w:pPr>
        <w:spacing w:before="240" w:after="240" w:line="278" w:lineRule="auto"/>
        <w:rPr>
          <w:rFonts w:ascii="Calibri" w:eastAsia="Calibri" w:hAnsi="Calibri" w:cs="Calibri"/>
        </w:rPr>
      </w:pPr>
      <w:bookmarkStart w:id="0" w:name="_GoBack"/>
      <w:bookmarkEnd w:id="0"/>
      <w:r>
        <w:rPr>
          <w:rFonts w:ascii="Calibri" w:eastAsia="Calibri" w:hAnsi="Calibri" w:cs="Calibri"/>
        </w:rPr>
        <w:t>Dear St Joseph’s Community,</w:t>
      </w:r>
    </w:p>
    <w:p w:rsidR="0061291F" w:rsidRDefault="00002515">
      <w:pPr>
        <w:spacing w:before="240" w:after="240" w:line="278" w:lineRule="auto"/>
        <w:rPr>
          <w:rFonts w:ascii="Calibri" w:eastAsia="Calibri" w:hAnsi="Calibri" w:cs="Calibri"/>
        </w:rPr>
      </w:pPr>
      <w:r>
        <w:rPr>
          <w:rFonts w:ascii="Calibri" w:eastAsia="Calibri" w:hAnsi="Calibri" w:cs="Calibri"/>
        </w:rPr>
        <w:t xml:space="preserve">I am absolutely delighted to extend my heartfelt congratulations to you all on achieving </w:t>
      </w:r>
      <w:r>
        <w:rPr>
          <w:rFonts w:ascii="Calibri" w:eastAsia="Calibri" w:hAnsi="Calibri" w:cs="Calibri"/>
          <w:b/>
        </w:rPr>
        <w:t>Platinum OPAL Accreditation</w:t>
      </w:r>
      <w:r>
        <w:rPr>
          <w:rFonts w:ascii="Calibri" w:eastAsia="Calibri" w:hAnsi="Calibri" w:cs="Calibri"/>
        </w:rPr>
        <w:t xml:space="preserve"> – the highest possible recognition within the OPAL programme. This extraordinary accomplishment is a true reflection of your unwavering dedication to transforming play for every child in your school.</w:t>
      </w:r>
    </w:p>
    <w:p w:rsidR="0061291F" w:rsidRDefault="00002515">
      <w:pPr>
        <w:spacing w:before="240" w:after="240" w:line="278" w:lineRule="auto"/>
        <w:rPr>
          <w:rFonts w:ascii="Calibri" w:eastAsia="Calibri" w:hAnsi="Calibri" w:cs="Calibri"/>
        </w:rPr>
      </w:pPr>
      <w:r>
        <w:rPr>
          <w:rFonts w:ascii="Calibri" w:eastAsia="Calibri" w:hAnsi="Calibri" w:cs="Calibri"/>
        </w:rPr>
        <w:t>Earning Platinum is a rare and remarkable achievement, one that signifies a school that has gone above and beyond in embedding the very essence of play into its culture. It represents not only excellence but also a deep, enduring commitment to the values of creativity, inclusivity, joy, risk, and child-led exploration.</w:t>
      </w:r>
    </w:p>
    <w:p w:rsidR="0061291F" w:rsidRDefault="00002515">
      <w:pPr>
        <w:spacing w:before="240" w:after="240" w:line="278" w:lineRule="auto"/>
        <w:rPr>
          <w:rFonts w:ascii="Calibri" w:eastAsia="Calibri" w:hAnsi="Calibri" w:cs="Calibri"/>
        </w:rPr>
      </w:pPr>
      <w:r>
        <w:rPr>
          <w:rFonts w:ascii="Calibri" w:eastAsia="Calibri" w:hAnsi="Calibri" w:cs="Calibri"/>
        </w:rPr>
        <w:t>At St Joseph’s, your journey has been nothing short of inspiring. You have worked tirelessly to create an exciting and ever-evolving play space for your children – a space that invites curiosity, imagination, and adventure. You’ve empowered your pupils to recognise and manage their own risks, nurturing their confidence and independence in the most meaningful of ways. Perhaps most impressively, you have achieved sustainable change by placing play at the very heart of your school’s ethos – a shift that will benefit generations of children to come.</w:t>
      </w:r>
    </w:p>
    <w:p w:rsidR="0061291F" w:rsidRDefault="00002515">
      <w:pPr>
        <w:spacing w:before="240" w:after="240" w:line="278" w:lineRule="auto"/>
        <w:rPr>
          <w:rFonts w:ascii="Calibri" w:eastAsia="Calibri" w:hAnsi="Calibri" w:cs="Calibri"/>
        </w:rPr>
      </w:pPr>
      <w:r>
        <w:rPr>
          <w:rFonts w:ascii="Calibri" w:eastAsia="Calibri" w:hAnsi="Calibri" w:cs="Calibri"/>
        </w:rPr>
        <w:lastRenderedPageBreak/>
        <w:t>This success would not have been possible without the extraordinary leadership and vision of the Headteacher, the energy and creativity of the play team, the dedication of your staff, and the wholehearted engagement of your pupils. Every member of your school community has played a vital role in creating a culture where play is not just valued, but celebrated every day.</w:t>
      </w:r>
    </w:p>
    <w:p w:rsidR="0061291F" w:rsidRDefault="00002515">
      <w:pPr>
        <w:spacing w:before="240" w:after="240" w:line="278" w:lineRule="auto"/>
        <w:rPr>
          <w:rFonts w:ascii="Calibri" w:eastAsia="Calibri" w:hAnsi="Calibri" w:cs="Calibri"/>
        </w:rPr>
      </w:pPr>
      <w:r>
        <w:rPr>
          <w:rFonts w:ascii="Calibri" w:eastAsia="Calibri" w:hAnsi="Calibri" w:cs="Calibri"/>
        </w:rPr>
        <w:t>The impact of this culture is evident in the joyful, confident, resilient children who thrive in your school grounds. They are free to explore, to challenge themselves, to connect with others, and to grow – all through the transformative power of play.</w:t>
      </w:r>
    </w:p>
    <w:p w:rsidR="0061291F" w:rsidRDefault="00002515">
      <w:pPr>
        <w:spacing w:before="240" w:after="240" w:line="278" w:lineRule="auto"/>
        <w:rPr>
          <w:rFonts w:ascii="Calibri" w:eastAsia="Calibri" w:hAnsi="Calibri" w:cs="Calibri"/>
        </w:rPr>
      </w:pPr>
      <w:r>
        <w:rPr>
          <w:rFonts w:ascii="Calibri" w:eastAsia="Calibri" w:hAnsi="Calibri" w:cs="Calibri"/>
        </w:rPr>
        <w:t>St Joseph’s now stands proudly as a beacon of best practice in outdoor play – a shining example to other schools of what is possible when play is prioritised and championed. Thank you for your passion, your perseverance, and for being such an inspiring part of the OPAL family.</w:t>
      </w:r>
    </w:p>
    <w:p w:rsidR="0061291F" w:rsidRDefault="00002515">
      <w:pPr>
        <w:spacing w:before="240" w:after="240" w:line="278" w:lineRule="auto"/>
        <w:rPr>
          <w:rFonts w:ascii="Calibri" w:eastAsia="Calibri" w:hAnsi="Calibri" w:cs="Calibri"/>
        </w:rPr>
      </w:pPr>
      <w:r>
        <w:rPr>
          <w:rFonts w:ascii="Calibri" w:eastAsia="Calibri" w:hAnsi="Calibri" w:cs="Calibri"/>
        </w:rPr>
        <w:t>With professional warmth and best wishes,</w:t>
      </w:r>
    </w:p>
    <w:p w:rsidR="0061291F" w:rsidRDefault="00002515">
      <w:pPr>
        <w:spacing w:before="240" w:after="240" w:line="278" w:lineRule="auto"/>
        <w:rPr>
          <w:rFonts w:ascii="Calibri" w:eastAsia="Calibri" w:hAnsi="Calibri" w:cs="Calibri"/>
        </w:rPr>
      </w:pPr>
      <w:r>
        <w:rPr>
          <w:rFonts w:ascii="Calibri" w:eastAsia="Calibri" w:hAnsi="Calibri" w:cs="Calibri"/>
          <w:b/>
        </w:rPr>
        <w:t>Amy Masini</w:t>
      </w:r>
      <w:r>
        <w:rPr>
          <w:rFonts w:ascii="Calibri" w:eastAsia="Calibri" w:hAnsi="Calibri" w:cs="Calibri"/>
          <w:b/>
        </w:rPr>
        <w:br/>
      </w:r>
      <w:r>
        <w:rPr>
          <w:rFonts w:ascii="Calibri" w:eastAsia="Calibri" w:hAnsi="Calibri" w:cs="Calibri"/>
        </w:rPr>
        <w:t xml:space="preserve"> </w:t>
      </w:r>
      <w:r>
        <w:rPr>
          <w:rFonts w:ascii="Calibri" w:eastAsia="Calibri" w:hAnsi="Calibri" w:cs="Calibri"/>
          <w:i/>
        </w:rPr>
        <w:t>OPAL Mentor</w:t>
      </w:r>
    </w:p>
    <w:sectPr w:rsidR="0061291F">
      <w:headerReference w:type="default" r:id="rId7"/>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515" w:rsidRDefault="00002515">
      <w:pPr>
        <w:spacing w:line="240" w:lineRule="auto"/>
      </w:pPr>
      <w:r>
        <w:separator/>
      </w:r>
    </w:p>
  </w:endnote>
  <w:endnote w:type="continuationSeparator" w:id="0">
    <w:p w:rsidR="00002515" w:rsidRDefault="00002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91F" w:rsidRDefault="0061291F">
    <w:pPr>
      <w:tabs>
        <w:tab w:val="center" w:pos="4513"/>
        <w:tab w:val="right" w:pos="9026"/>
      </w:tabs>
      <w:spacing w:line="240" w:lineRule="auto"/>
      <w:ind w:left="-1440"/>
    </w:pPr>
  </w:p>
  <w:p w:rsidR="0061291F" w:rsidRDefault="00002515">
    <w:pPr>
      <w:tabs>
        <w:tab w:val="center" w:pos="4513"/>
        <w:tab w:val="right" w:pos="9026"/>
      </w:tabs>
      <w:spacing w:line="240" w:lineRule="auto"/>
      <w:ind w:left="-1440"/>
    </w:pPr>
    <w:r>
      <w:rPr>
        <w:noProof/>
        <w:lang w:val="en-GB"/>
      </w:rPr>
      <w:drawing>
        <wp:anchor distT="0" distB="0" distL="0" distR="0" simplePos="0" relativeHeight="251659264" behindDoc="0" locked="0" layoutInCell="1" hidden="0" allowOverlap="1">
          <wp:simplePos x="0" y="0"/>
          <wp:positionH relativeFrom="column">
            <wp:posOffset>-447671</wp:posOffset>
          </wp:positionH>
          <wp:positionV relativeFrom="paragraph">
            <wp:posOffset>114300</wp:posOffset>
          </wp:positionV>
          <wp:extent cx="7758113" cy="1790700"/>
          <wp:effectExtent l="0" t="0" r="0" b="0"/>
          <wp:wrapSquare wrapText="bothSides" distT="0" distB="0" distL="0" distR="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8113" cy="1790700"/>
                  </a:xfrm>
                  <a:prstGeom prst="rect">
                    <a:avLst/>
                  </a:prstGeom>
                  <a:ln/>
                </pic:spPr>
              </pic:pic>
            </a:graphicData>
          </a:graphic>
        </wp:anchor>
      </w:drawing>
    </w:r>
  </w:p>
  <w:p w:rsidR="0061291F" w:rsidRDefault="0061291F">
    <w:pPr>
      <w:tabs>
        <w:tab w:val="center" w:pos="4513"/>
        <w:tab w:val="right" w:pos="9026"/>
      </w:tabs>
      <w:spacing w:line="240" w:lineRule="auto"/>
      <w:ind w:left="-1440"/>
    </w:pPr>
  </w:p>
  <w:p w:rsidR="0061291F" w:rsidRDefault="0061291F">
    <w:pPr>
      <w:tabs>
        <w:tab w:val="center" w:pos="4513"/>
        <w:tab w:val="right" w:pos="9026"/>
      </w:tabs>
      <w:spacing w:line="240" w:lineRule="auto"/>
      <w:ind w:left="-1440"/>
    </w:pPr>
  </w:p>
  <w:p w:rsidR="0061291F" w:rsidRDefault="0061291F">
    <w:pPr>
      <w:tabs>
        <w:tab w:val="center" w:pos="4513"/>
        <w:tab w:val="right" w:pos="9026"/>
      </w:tabs>
      <w:spacing w:line="240" w:lineRule="auto"/>
      <w:ind w:left="-1440"/>
    </w:pPr>
  </w:p>
  <w:p w:rsidR="0061291F" w:rsidRDefault="0061291F">
    <w:pPr>
      <w:tabs>
        <w:tab w:val="center" w:pos="4513"/>
        <w:tab w:val="right" w:pos="9026"/>
      </w:tabs>
      <w:spacing w:line="240" w:lineRule="auto"/>
      <w:ind w:left="-1440"/>
    </w:pPr>
  </w:p>
  <w:p w:rsidR="0061291F" w:rsidRDefault="0061291F">
    <w:pPr>
      <w:tabs>
        <w:tab w:val="center" w:pos="4513"/>
        <w:tab w:val="right" w:pos="9026"/>
      </w:tabs>
      <w:spacing w:line="240" w:lineRule="auto"/>
      <w:ind w:left="-1440"/>
    </w:pPr>
  </w:p>
  <w:p w:rsidR="0061291F" w:rsidRDefault="0061291F">
    <w:pPr>
      <w:tabs>
        <w:tab w:val="center" w:pos="4513"/>
        <w:tab w:val="right" w:pos="9026"/>
      </w:tabs>
      <w:spacing w:line="240" w:lineRule="auto"/>
      <w:ind w:left="-1440"/>
    </w:pPr>
  </w:p>
  <w:p w:rsidR="0061291F" w:rsidRDefault="0061291F">
    <w:pPr>
      <w:tabs>
        <w:tab w:val="center" w:pos="4513"/>
        <w:tab w:val="right" w:pos="9026"/>
      </w:tabs>
      <w:spacing w:line="240" w:lineRule="auto"/>
      <w:ind w:left="-1440"/>
    </w:pPr>
  </w:p>
  <w:p w:rsidR="0061291F" w:rsidRDefault="0061291F">
    <w:pPr>
      <w:tabs>
        <w:tab w:val="center" w:pos="4513"/>
        <w:tab w:val="right" w:pos="9026"/>
      </w:tabs>
      <w:spacing w:line="240" w:lineRule="auto"/>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515" w:rsidRDefault="00002515">
      <w:pPr>
        <w:spacing w:line="240" w:lineRule="auto"/>
      </w:pPr>
      <w:r>
        <w:separator/>
      </w:r>
    </w:p>
  </w:footnote>
  <w:footnote w:type="continuationSeparator" w:id="0">
    <w:p w:rsidR="00002515" w:rsidRDefault="000025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91F" w:rsidRDefault="00002515">
    <w:pPr>
      <w:tabs>
        <w:tab w:val="center" w:pos="4513"/>
        <w:tab w:val="right" w:pos="9026"/>
      </w:tabs>
      <w:spacing w:line="240" w:lineRule="auto"/>
      <w:ind w:left="-1418"/>
      <w:jc w:val="center"/>
      <w:rPr>
        <w:rFonts w:ascii="Aptos" w:eastAsia="Aptos" w:hAnsi="Aptos" w:cs="Aptos"/>
        <w:sz w:val="24"/>
        <w:szCs w:val="24"/>
      </w:rPr>
    </w:pPr>
    <w:r>
      <w:rPr>
        <w:noProof/>
        <w:lang w:val="en-GB"/>
      </w:rPr>
      <w:drawing>
        <wp:anchor distT="0" distB="0" distL="0" distR="0" simplePos="0" relativeHeight="251658240" behindDoc="0" locked="0" layoutInCell="1" hidden="0" allowOverlap="1">
          <wp:simplePos x="0" y="0"/>
          <wp:positionH relativeFrom="column">
            <wp:posOffset>0</wp:posOffset>
          </wp:positionH>
          <wp:positionV relativeFrom="paragraph">
            <wp:posOffset>-419096</wp:posOffset>
          </wp:positionV>
          <wp:extent cx="6858000" cy="1409700"/>
          <wp:effectExtent l="0" t="0" r="0" b="0"/>
          <wp:wrapSquare wrapText="bothSides" distT="0" distB="0" distL="0" distR="0"/>
          <wp:docPr id="6" name="image2.jpg" descr="A logo for a children's play cen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logo for a children's play center&#10;&#10;Description automatically generated"/>
                  <pic:cNvPicPr preferRelativeResize="0"/>
                </pic:nvPicPr>
                <pic:blipFill>
                  <a:blip r:embed="rId1"/>
                  <a:srcRect/>
                  <a:stretch>
                    <a:fillRect/>
                  </a:stretch>
                </pic:blipFill>
                <pic:spPr>
                  <a:xfrm>
                    <a:off x="0" y="0"/>
                    <a:ext cx="6858000" cy="1409700"/>
                  </a:xfrm>
                  <a:prstGeom prst="rect">
                    <a:avLst/>
                  </a:prstGeom>
                  <a:ln/>
                </pic:spPr>
              </pic:pic>
            </a:graphicData>
          </a:graphic>
        </wp:anchor>
      </w:drawing>
    </w:r>
  </w:p>
  <w:p w:rsidR="0061291F" w:rsidRDefault="0061291F">
    <w:pPr>
      <w:tabs>
        <w:tab w:val="center" w:pos="4513"/>
        <w:tab w:val="right" w:pos="9026"/>
      </w:tabs>
      <w:spacing w:line="240" w:lineRule="auto"/>
      <w:ind w:left="-1418"/>
      <w:jc w:val="center"/>
      <w:rPr>
        <w:rFonts w:ascii="Aptos" w:eastAsia="Aptos" w:hAnsi="Aptos" w:cs="Aptos"/>
        <w:sz w:val="24"/>
        <w:szCs w:val="24"/>
      </w:rPr>
    </w:pPr>
  </w:p>
  <w:p w:rsidR="0061291F" w:rsidRDefault="0061291F">
    <w:pPr>
      <w:tabs>
        <w:tab w:val="center" w:pos="4513"/>
        <w:tab w:val="right" w:pos="9026"/>
      </w:tabs>
      <w:spacing w:line="240" w:lineRule="auto"/>
      <w:ind w:left="-1418"/>
      <w:jc w:val="center"/>
      <w:rPr>
        <w:rFonts w:ascii="Aptos" w:eastAsia="Aptos" w:hAnsi="Aptos" w:cs="Aptos"/>
        <w:sz w:val="24"/>
        <w:szCs w:val="24"/>
      </w:rPr>
    </w:pPr>
  </w:p>
  <w:p w:rsidR="0061291F" w:rsidRDefault="0061291F">
    <w:pPr>
      <w:tabs>
        <w:tab w:val="center" w:pos="4513"/>
        <w:tab w:val="right" w:pos="9026"/>
      </w:tabs>
      <w:spacing w:line="240" w:lineRule="auto"/>
      <w:ind w:left="-1418"/>
      <w:jc w:val="center"/>
      <w:rPr>
        <w:rFonts w:ascii="Aptos" w:eastAsia="Aptos" w:hAnsi="Aptos" w:cs="Aptos"/>
        <w:sz w:val="24"/>
        <w:szCs w:val="24"/>
      </w:rPr>
    </w:pPr>
  </w:p>
  <w:p w:rsidR="0061291F" w:rsidRDefault="0061291F">
    <w:pPr>
      <w:tabs>
        <w:tab w:val="center" w:pos="4513"/>
        <w:tab w:val="right" w:pos="9026"/>
      </w:tabs>
      <w:spacing w:line="240" w:lineRule="auto"/>
      <w:ind w:left="-1418"/>
      <w:rPr>
        <w:rFonts w:ascii="Aptos" w:eastAsia="Aptos" w:hAnsi="Aptos" w:cs="Aptos"/>
        <w:sz w:val="24"/>
        <w:szCs w:val="24"/>
      </w:rPr>
    </w:pPr>
  </w:p>
  <w:p w:rsidR="0061291F" w:rsidRDefault="0061291F">
    <w:pPr>
      <w:tabs>
        <w:tab w:val="center" w:pos="4513"/>
        <w:tab w:val="right" w:pos="9026"/>
      </w:tabs>
      <w:spacing w:line="240" w:lineRule="auto"/>
      <w:ind w:left="-1418"/>
      <w:rPr>
        <w:rFonts w:ascii="Aptos" w:eastAsia="Aptos" w:hAnsi="Aptos" w:cs="Aptos"/>
        <w:sz w:val="24"/>
        <w:szCs w:val="24"/>
      </w:rPr>
    </w:pPr>
  </w:p>
  <w:p w:rsidR="0061291F" w:rsidRDefault="0061291F">
    <w:pPr>
      <w:tabs>
        <w:tab w:val="center" w:pos="4513"/>
        <w:tab w:val="right" w:pos="9026"/>
      </w:tabs>
      <w:spacing w:line="240" w:lineRule="auto"/>
      <w:ind w:left="-1418"/>
      <w:rPr>
        <w:rFonts w:ascii="Aptos" w:eastAsia="Aptos" w:hAnsi="Aptos" w:cs="Apto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91F"/>
    <w:rsid w:val="00002515"/>
    <w:rsid w:val="0057251C"/>
    <w:rsid w:val="0061291F"/>
    <w:rsid w:val="00C2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19F0CE-EE5B-42AA-8EB3-926D5AD4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K2PN2A7q7c+9uyBaBIrePinofw==">CgMxLjA4AHIhMUlyT3JvVlZIcjBrYVM3VEtlN2dHSGpPaTQ4NzNqWGd0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Office1</dc:creator>
  <cp:lastModifiedBy>Office1</cp:lastModifiedBy>
  <cp:revision>2</cp:revision>
  <cp:lastPrinted>2025-04-23T12:17:00Z</cp:lastPrinted>
  <dcterms:created xsi:type="dcterms:W3CDTF">2025-04-23T12:37:00Z</dcterms:created>
  <dcterms:modified xsi:type="dcterms:W3CDTF">2025-04-23T12:37:00Z</dcterms:modified>
</cp:coreProperties>
</file>