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425CA462" w:rsidR="00B21E72" w:rsidRDefault="00EC7FA3" w:rsidP="00A73F7C">
      <w:pPr>
        <w:pStyle w:val="NoSpacing"/>
      </w:pPr>
      <w:r>
        <w:rPr>
          <w:rFonts w:ascii="Century Gothic" w:hAnsi="Century Gothic"/>
          <w:noProof/>
          <w:sz w:val="28"/>
          <w:szCs w:val="28"/>
          <w:lang w:val="en-GB" w:eastAsia="en-GB"/>
        </w:rPr>
        <mc:AlternateContent>
          <mc:Choice Requires="wpg">
            <w:drawing>
              <wp:anchor distT="0" distB="0" distL="114300" distR="114300" simplePos="0" relativeHeight="251633664" behindDoc="0" locked="0" layoutInCell="1" allowOverlap="1" wp14:anchorId="5BA98731" wp14:editId="66EEE217">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22783"/>
                            <a:ext cx="3515219" cy="1139126"/>
                          </a:xfrm>
                          <a:prstGeom prst="rect">
                            <a:avLst/>
                          </a:prstGeom>
                          <a:solidFill>
                            <a:srgbClr val="FFFFFF"/>
                          </a:solidFill>
                          <a:ln w="9525">
                            <a:solidFill>
                              <a:schemeClr val="bg1"/>
                            </a:solidFill>
                            <a:miter lim="800000"/>
                            <a:headEnd/>
                            <a:tailEnd/>
                          </a:ln>
                        </wps:spPr>
                        <wps:txb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6C39E7B" w:rsidR="00A73F7C" w:rsidRPr="00A73F7C" w:rsidRDefault="00EC7FA3" w:rsidP="00EC7FA3">
                              <w:pPr>
                                <w:jc w:val="center"/>
                                <w:rPr>
                                  <w:rFonts w:ascii="Century Gothic" w:hAnsi="Century Gothic"/>
                                  <w:color w:val="7030A0"/>
                                  <w:sz w:val="28"/>
                                  <w:szCs w:val="32"/>
                                  <w:lang w:val="en-GB"/>
                                </w:rPr>
                              </w:pPr>
                              <w:r w:rsidRPr="00EC7FA3">
                                <w:rPr>
                                  <w:rFonts w:ascii="Century Gothic" w:hAnsi="Century Gothic"/>
                                  <w:color w:val="7030A0"/>
                                  <w:sz w:val="24"/>
                                  <w:szCs w:val="32"/>
                                  <w:lang w:val="en-GB"/>
                                </w:rPr>
                                <w:t xml:space="preserve">giving, carer, cost, temptation, betrayal, self-sacrifice, Holy Week, Maundy Thursday, Gethsemane, Altar of Repose, love, crucifixion, Easter vigil, </w:t>
                              </w:r>
                              <w:bookmarkStart w:id="0" w:name="_GoBack"/>
                              <w:r w:rsidRPr="00EC7FA3">
                                <w:rPr>
                                  <w:rFonts w:ascii="Century Gothic" w:hAnsi="Century Gothic"/>
                                  <w:color w:val="7030A0"/>
                                  <w:sz w:val="24"/>
                                  <w:szCs w:val="32"/>
                                  <w:lang w:val="en-GB"/>
                                </w:rPr>
                                <w:t>Resurrection</w:t>
                              </w:r>
                              <w:bookmarkEnd w:id="0"/>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6" style="position:absolute;margin-left:-25.5pt;margin-top:225pt;width:270pt;height:129.75pt;z-index:251633664;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">
                <v:shapetype id="_x0000_t202" coordsize="21600,21600" o:spt="202" path="m,l,21600r21600,l21600,xe">
                  <v:stroke joinstyle="miter"/>
                  <v:path gradientshapeok="t" o:connecttype="rect"/>
                </v:shapetype>
                <v:shape id="_x0000_s1027" type="#_x0000_t202" style="position:absolute;left:1576;top:227;width:35152;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6C39E7B" w:rsidR="00A73F7C" w:rsidRPr="00A73F7C" w:rsidRDefault="00EC7FA3" w:rsidP="00EC7FA3">
                        <w:pPr>
                          <w:jc w:val="center"/>
                          <w:rPr>
                            <w:rFonts w:ascii="Century Gothic" w:hAnsi="Century Gothic"/>
                            <w:color w:val="7030A0"/>
                            <w:sz w:val="28"/>
                            <w:szCs w:val="32"/>
                            <w:lang w:val="en-GB"/>
                          </w:rPr>
                        </w:pPr>
                        <w:r w:rsidRPr="00EC7FA3">
                          <w:rPr>
                            <w:rFonts w:ascii="Century Gothic" w:hAnsi="Century Gothic"/>
                            <w:color w:val="7030A0"/>
                            <w:sz w:val="24"/>
                            <w:szCs w:val="32"/>
                            <w:lang w:val="en-GB"/>
                          </w:rPr>
                          <w:t xml:space="preserve">giving, carer, cost, temptation, betrayal, self-sacrifice, Holy Week, Maundy Thursday, Gethsemane, Altar of Repose, love, crucifixion, Easter vigil, </w:t>
                        </w:r>
                        <w:bookmarkStart w:id="1" w:name="_GoBack"/>
                        <w:r w:rsidRPr="00EC7FA3">
                          <w:rPr>
                            <w:rFonts w:ascii="Century Gothic" w:hAnsi="Century Gothic"/>
                            <w:color w:val="7030A0"/>
                            <w:sz w:val="24"/>
                            <w:szCs w:val="32"/>
                            <w:lang w:val="en-GB"/>
                          </w:rPr>
                          <w:t>Resurrection</w:t>
                        </w:r>
                        <w:bookmarkEnd w:id="1"/>
                      </w:p>
                    </w:txbxContent>
                  </v:textbox>
                </v:shape>
                <v:roundrect id="Rectangle: Rounded Corners 11"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filled="f" strokecolor="#7030a0" strokeweight="1pt">
                  <v:stroke joinstyle="miter"/>
                </v:roundrect>
                <w10:wrap anchorx="margin"/>
              </v:group>
            </w:pict>
          </mc:Fallback>
        </mc:AlternateContent>
      </w:r>
      <w:r w:rsidR="004C2AE8" w:rsidRPr="00A97D22">
        <w:rPr>
          <w:noProof/>
          <w:lang w:val="en-GB" w:eastAsia="en-GB"/>
        </w:rPr>
        <mc:AlternateContent>
          <mc:Choice Requires="wps">
            <w:drawing>
              <wp:anchor distT="0" distB="0" distL="114300" distR="114300" simplePos="0" relativeHeight="251666432" behindDoc="0" locked="0" layoutInCell="1" allowOverlap="1" wp14:anchorId="558E0AF3" wp14:editId="771B21DC">
                <wp:simplePos x="0" y="0"/>
                <wp:positionH relativeFrom="column">
                  <wp:posOffset>-196850</wp:posOffset>
                </wp:positionH>
                <wp:positionV relativeFrom="paragraph">
                  <wp:posOffset>4552950</wp:posOffset>
                </wp:positionV>
                <wp:extent cx="3086100" cy="138430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4300"/>
                        </a:xfrm>
                        <a:prstGeom prst="rect">
                          <a:avLst/>
                        </a:prstGeom>
                        <a:solidFill>
                          <a:srgbClr val="FFFFFF"/>
                        </a:solidFill>
                        <a:ln w="9525">
                          <a:noFill/>
                          <a:miter lim="800000"/>
                          <a:headEnd/>
                          <a:tailEnd/>
                        </a:ln>
                      </wps:spPr>
                      <wps:txb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77829827" w14:textId="77777777" w:rsidR="00EC7FA3" w:rsidRDefault="00EC7FA3" w:rsidP="00EC7FA3">
                            <w:pPr>
                              <w:widowControl w:val="0"/>
                              <w:autoSpaceDE w:val="0"/>
                              <w:autoSpaceDN w:val="0"/>
                              <w:adjustRightInd w:val="0"/>
                              <w:ind w:left="60" w:right="-20"/>
                              <w:jc w:val="center"/>
                              <w:rPr>
                                <w:rFonts w:ascii="Comic Sans MS" w:hAnsi="Comic Sans MS" w:cs="Calibri"/>
                                <w:color w:val="7030A0"/>
                                <w:szCs w:val="20"/>
                                <w:lang w:val="en-GB"/>
                              </w:rPr>
                            </w:pPr>
                            <w:r w:rsidRPr="00EC7FA3">
                              <w:rPr>
                                <w:rFonts w:ascii="Comic Sans MS" w:hAnsi="Comic Sans MS" w:cs="Calibri"/>
                                <w:color w:val="7030A0"/>
                                <w:szCs w:val="20"/>
                                <w:lang w:val="en-GB"/>
                              </w:rPr>
                              <w:t>Why are some people so generous in their giving? What does sacrifice mean in daily life?</w:t>
                            </w:r>
                          </w:p>
                          <w:p w14:paraId="607E63A9" w14:textId="51C46C7B" w:rsidR="005E1E52" w:rsidRPr="00EC7FA3" w:rsidRDefault="00EC7FA3" w:rsidP="00EC7FA3">
                            <w:pPr>
                              <w:widowControl w:val="0"/>
                              <w:autoSpaceDE w:val="0"/>
                              <w:autoSpaceDN w:val="0"/>
                              <w:adjustRightInd w:val="0"/>
                              <w:ind w:left="60" w:right="-20"/>
                              <w:jc w:val="center"/>
                              <w:rPr>
                                <w:rFonts w:ascii="Comic Sans MS" w:hAnsi="Comic Sans MS" w:cs="Calibri"/>
                                <w:color w:val="7030A0"/>
                                <w:szCs w:val="20"/>
                                <w:lang w:val="en-GB"/>
                              </w:rPr>
                            </w:pPr>
                            <w:r w:rsidRPr="00EC7FA3">
                              <w:rPr>
                                <w:rFonts w:ascii="Comic Sans MS" w:hAnsi="Comic Sans MS" w:cs="Calibri"/>
                                <w:color w:val="7030A0"/>
                                <w:szCs w:val="20"/>
                                <w:lang w:val="en-GB"/>
                              </w:rPr>
                              <w:t>Why do we sometimes refuse to give?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Text Box 2" o:spid="_x0000_s1029" type="#_x0000_t202" style="position:absolute;margin-left:-15.5pt;margin-top:358.5pt;width:243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LqIQIAACQEAAAOAAAAZHJzL2Uyb0RvYy54bWysU9tu2zAMfR+wfxD0vti5dakRp+jSZRjQ&#10;XYB2H0DLcixMEj1Jid19fSk5zbL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" stroked="f">
                <v:textbo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77829827" w14:textId="77777777" w:rsidR="00EC7FA3" w:rsidRDefault="00EC7FA3" w:rsidP="00EC7FA3">
                      <w:pPr>
                        <w:widowControl w:val="0"/>
                        <w:autoSpaceDE w:val="0"/>
                        <w:autoSpaceDN w:val="0"/>
                        <w:adjustRightInd w:val="0"/>
                        <w:ind w:left="60" w:right="-20"/>
                        <w:jc w:val="center"/>
                        <w:rPr>
                          <w:rFonts w:ascii="Comic Sans MS" w:hAnsi="Comic Sans MS" w:cs="Calibri"/>
                          <w:color w:val="7030A0"/>
                          <w:szCs w:val="20"/>
                          <w:lang w:val="en-GB"/>
                        </w:rPr>
                      </w:pPr>
                      <w:r w:rsidRPr="00EC7FA3">
                        <w:rPr>
                          <w:rFonts w:ascii="Comic Sans MS" w:hAnsi="Comic Sans MS" w:cs="Calibri"/>
                          <w:color w:val="7030A0"/>
                          <w:szCs w:val="20"/>
                          <w:lang w:val="en-GB"/>
                        </w:rPr>
                        <w:t>Why are some people so generous in their giving? What does sacrifice mean in daily life?</w:t>
                      </w:r>
                    </w:p>
                    <w:p w14:paraId="607E63A9" w14:textId="51C46C7B" w:rsidR="005E1E52" w:rsidRPr="00EC7FA3" w:rsidRDefault="00EC7FA3" w:rsidP="00EC7FA3">
                      <w:pPr>
                        <w:widowControl w:val="0"/>
                        <w:autoSpaceDE w:val="0"/>
                        <w:autoSpaceDN w:val="0"/>
                        <w:adjustRightInd w:val="0"/>
                        <w:ind w:left="60" w:right="-20"/>
                        <w:jc w:val="center"/>
                        <w:rPr>
                          <w:rFonts w:ascii="Comic Sans MS" w:hAnsi="Comic Sans MS" w:cs="Calibri"/>
                          <w:color w:val="7030A0"/>
                          <w:szCs w:val="20"/>
                          <w:lang w:val="en-GB"/>
                        </w:rPr>
                      </w:pPr>
                      <w:r w:rsidRPr="00EC7FA3">
                        <w:rPr>
                          <w:rFonts w:ascii="Comic Sans MS" w:hAnsi="Comic Sans MS" w:cs="Calibri"/>
                          <w:color w:val="7030A0"/>
                          <w:szCs w:val="20"/>
                          <w:lang w:val="en-GB"/>
                        </w:rPr>
                        <w:t>Why do we sometimes refuse to give?</w:t>
                      </w:r>
                    </w:p>
                  </w:txbxContent>
                </v:textbox>
              </v:shape>
            </w:pict>
          </mc:Fallback>
        </mc:AlternateContent>
      </w:r>
      <w:r w:rsidR="00A73F7C" w:rsidRPr="00DF1575">
        <w:rPr>
          <w:noProof/>
          <w:lang w:val="en-GB" w:eastAsia="en-GB"/>
        </w:rPr>
        <mc:AlternateContent>
          <mc:Choice Requires="wps">
            <w:drawing>
              <wp:anchor distT="0" distB="0" distL="114300" distR="114300" simplePos="0" relativeHeight="251650048" behindDoc="0" locked="0" layoutInCell="1" allowOverlap="1" wp14:anchorId="6E308250" wp14:editId="5C18F631">
                <wp:simplePos x="0" y="0"/>
                <wp:positionH relativeFrom="column">
                  <wp:posOffset>3508375</wp:posOffset>
                </wp:positionH>
                <wp:positionV relativeFrom="paragraph">
                  <wp:posOffset>889000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0" type="#_x0000_t202" style="position:absolute;margin-left:276.25pt;margin-top:70pt;width:453.7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" strokecolor="#7030a0" strokeweight="1.5pt">
                <v:stroke dashstyle="longDash"/>
                <v:textbo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v:textbox>
              </v:shape>
            </w:pict>
          </mc:Fallback>
        </mc:AlternateContent>
      </w:r>
      <w:r w:rsidR="009730C2">
        <w:rPr>
          <w:noProof/>
          <w:lang w:val="en-GB" w:eastAsia="en-GB"/>
        </w:rPr>
        <mc:AlternateContent>
          <mc:Choice Requires="wps">
            <w:drawing>
              <wp:anchor distT="0" distB="0" distL="114300" distR="114300" simplePos="0" relativeHeight="251670528" behindDoc="0" locked="0" layoutInCell="1" allowOverlap="1" wp14:anchorId="705DA75F" wp14:editId="00A951A7">
                <wp:simplePos x="0" y="0"/>
                <wp:positionH relativeFrom="column">
                  <wp:posOffset>-177800</wp:posOffset>
                </wp:positionH>
                <wp:positionV relativeFrom="paragraph">
                  <wp:posOffset>4552950</wp:posOffset>
                </wp:positionV>
                <wp:extent cx="3156585" cy="139065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39065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1C464" id="Rectangle: Rounded Corners 11" o:spid="_x0000_s1026" style="position:absolute;margin-left:-14pt;margin-top:358.5pt;width:248.5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" filled="f" strokecolor="#7030a0" strokeweight="3pt">
                <v:stroke dashstyle="1 1" joinstyle="miter"/>
              </v:roundrect>
            </w:pict>
          </mc:Fallback>
        </mc:AlternateContent>
      </w:r>
      <w:r w:rsidR="009730C2">
        <w:rPr>
          <w:rFonts w:ascii="Century Gothic" w:hAnsi="Century Gothic"/>
          <w:noProof/>
          <w:sz w:val="28"/>
          <w:szCs w:val="28"/>
          <w:lang w:val="en-GB" w:eastAsia="en-GB"/>
        </w:rPr>
        <mc:AlternateContent>
          <mc:Choice Requires="wpg">
            <w:drawing>
              <wp:anchor distT="0" distB="0" distL="114300" distR="114300" simplePos="0" relativeHeight="251662336" behindDoc="0" locked="0" layoutInCell="1" allowOverlap="1" wp14:anchorId="7CBB8F7E" wp14:editId="2733D5C0">
                <wp:simplePos x="0" y="0"/>
                <wp:positionH relativeFrom="margin">
                  <wp:posOffset>3263900</wp:posOffset>
                </wp:positionH>
                <wp:positionV relativeFrom="paragraph">
                  <wp:posOffset>4362450</wp:posOffset>
                </wp:positionV>
                <wp:extent cx="6115050" cy="15621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562100"/>
                          <a:chOff x="0" y="0"/>
                          <a:chExt cx="3987957" cy="1504031"/>
                        </a:xfrm>
                      </wpg:grpSpPr>
                      <wps:wsp>
                        <wps:cNvPr id="5" name="Text Box 2"/>
                        <wps:cNvSpPr txBox="1">
                          <a:spLocks noChangeArrowheads="1"/>
                        </wps:cNvSpPr>
                        <wps:spPr bwMode="auto">
                          <a:xfrm>
                            <a:off x="157613" y="47282"/>
                            <a:ext cx="3830344" cy="1312981"/>
                          </a:xfrm>
                          <a:prstGeom prst="rect">
                            <a:avLst/>
                          </a:prstGeom>
                          <a:solidFill>
                            <a:srgbClr val="FFFFFF"/>
                          </a:solidFill>
                          <a:ln w="9525">
                            <a:noFill/>
                            <a:miter lim="800000"/>
                            <a:headEnd/>
                            <a:tailEnd/>
                          </a:ln>
                        </wps:spPr>
                        <wps:txb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48470253" w14:textId="33A590A3" w:rsidR="00EC7FA3" w:rsidRPr="00EC7FA3" w:rsidRDefault="00312500" w:rsidP="00EC7FA3">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EC7FA3" w:rsidRPr="00EC7FA3">
                                <w:rPr>
                                  <w:rFonts w:ascii="Comic Sans MS" w:hAnsi="Comic Sans MS"/>
                                  <w:bCs/>
                                  <w:color w:val="7030A0"/>
                                  <w:szCs w:val="32"/>
                                  <w:lang w:val="en-GB"/>
                                </w:rPr>
                                <w:t>Giving or refusing to give; appreciating the cost of giving</w:t>
                              </w:r>
                            </w:p>
                            <w:p w14:paraId="37B9CE09" w14:textId="77777777" w:rsidR="00EC7FA3" w:rsidRDefault="00EC7FA3" w:rsidP="00EC7FA3">
                              <w:pPr>
                                <w:jc w:val="center"/>
                                <w:rPr>
                                  <w:rFonts w:ascii="Comic Sans MS" w:hAnsi="Comic Sans MS"/>
                                  <w:bCs/>
                                  <w:color w:val="7030A0"/>
                                  <w:szCs w:val="32"/>
                                  <w:lang w:val="en-GB"/>
                                </w:rPr>
                              </w:pPr>
                              <w:r w:rsidRPr="00EC7FA3">
                                <w:rPr>
                                  <w:rFonts w:ascii="Comic Sans MS" w:hAnsi="Comic Sans MS"/>
                                  <w:bCs/>
                                  <w:color w:val="7030A0"/>
                                  <w:szCs w:val="32"/>
                                  <w:lang w:val="en-GB"/>
                                </w:rPr>
                                <w:t xml:space="preserve"> Lent, a time of giving in preparation for the celebration of the sacrifice of Jesus</w:t>
                              </w:r>
                            </w:p>
                            <w:p w14:paraId="5BEB42CA" w14:textId="71AA9241" w:rsidR="0034366E" w:rsidRPr="00EC7FA3" w:rsidRDefault="00EC7FA3" w:rsidP="00EC7FA3">
                              <w:pPr>
                                <w:jc w:val="center"/>
                                <w:rPr>
                                  <w:rFonts w:ascii="Comic Sans MS" w:hAnsi="Comic Sans MS"/>
                                  <w:bCs/>
                                  <w:color w:val="7030A0"/>
                                  <w:szCs w:val="32"/>
                                  <w:lang w:val="en-GB"/>
                                </w:rPr>
                              </w:pPr>
                              <w:r w:rsidRPr="00EC7FA3">
                                <w:rPr>
                                  <w:rFonts w:ascii="Comic Sans MS" w:hAnsi="Comic Sans MS"/>
                                  <w:bCs/>
                                  <w:color w:val="7030A0"/>
                                  <w:szCs w:val="32"/>
                                  <w:lang w:val="en-GB"/>
                                </w:rPr>
                                <w:t xml:space="preserve">  Acquire the skills of assimilation, celebration and application of the above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31" style="position:absolute;margin-left:257pt;margin-top:343.5pt;width:481.5pt;height:123pt;z-index:251662336;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">
                <v:shape id="_x0000_s1032" type="#_x0000_t202" style="position:absolute;left:1576;top:472;width:38303;height:1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48470253" w14:textId="33A590A3" w:rsidR="00EC7FA3" w:rsidRPr="00EC7FA3" w:rsidRDefault="00312500" w:rsidP="00EC7FA3">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EC7FA3" w:rsidRPr="00EC7FA3">
                          <w:rPr>
                            <w:rFonts w:ascii="Comic Sans MS" w:hAnsi="Comic Sans MS"/>
                            <w:bCs/>
                            <w:color w:val="7030A0"/>
                            <w:szCs w:val="32"/>
                            <w:lang w:val="en-GB"/>
                          </w:rPr>
                          <w:t>Giving or refusing to give; appreciating the cost of giving</w:t>
                        </w:r>
                      </w:p>
                      <w:p w14:paraId="37B9CE09" w14:textId="77777777" w:rsidR="00EC7FA3" w:rsidRDefault="00EC7FA3" w:rsidP="00EC7FA3">
                        <w:pPr>
                          <w:jc w:val="center"/>
                          <w:rPr>
                            <w:rFonts w:ascii="Comic Sans MS" w:hAnsi="Comic Sans MS"/>
                            <w:bCs/>
                            <w:color w:val="7030A0"/>
                            <w:szCs w:val="32"/>
                            <w:lang w:val="en-GB"/>
                          </w:rPr>
                        </w:pPr>
                        <w:r w:rsidRPr="00EC7FA3">
                          <w:rPr>
                            <w:rFonts w:ascii="Comic Sans MS" w:hAnsi="Comic Sans MS"/>
                            <w:bCs/>
                            <w:color w:val="7030A0"/>
                            <w:szCs w:val="32"/>
                            <w:lang w:val="en-GB"/>
                          </w:rPr>
                          <w:t xml:space="preserve"> Lent, a time of giving in preparation for the celebration of the sacrifice of Jesus</w:t>
                        </w:r>
                      </w:p>
                      <w:p w14:paraId="5BEB42CA" w14:textId="71AA9241" w:rsidR="0034366E" w:rsidRPr="00EC7FA3" w:rsidRDefault="00EC7FA3" w:rsidP="00EC7FA3">
                        <w:pPr>
                          <w:jc w:val="center"/>
                          <w:rPr>
                            <w:rFonts w:ascii="Comic Sans MS" w:hAnsi="Comic Sans MS"/>
                            <w:bCs/>
                            <w:color w:val="7030A0"/>
                            <w:szCs w:val="32"/>
                            <w:lang w:val="en-GB"/>
                          </w:rPr>
                        </w:pPr>
                        <w:r w:rsidRPr="00EC7FA3">
                          <w:rPr>
                            <w:rFonts w:ascii="Comic Sans MS" w:hAnsi="Comic Sans MS"/>
                            <w:bCs/>
                            <w:color w:val="7030A0"/>
                            <w:szCs w:val="32"/>
                            <w:lang w:val="en-GB"/>
                          </w:rPr>
                          <w:t xml:space="preserve">  Acquire the skills of assimilation, celebration and application of the above </w:t>
                        </w:r>
                      </w:p>
                    </w:txbxContent>
                  </v:textbox>
                </v:shape>
                <v:roundrect id="Rectangle: Rounded Corners 11" o:spid="_x0000_s1033"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" filled="f" strokecolor="#7030a0" strokeweight="1pt">
                  <v:stroke dashstyle="dashDot" joinstyle="miter"/>
                </v:roundrect>
                <w10:wrap anchorx="margin"/>
              </v:group>
            </w:pict>
          </mc:Fallback>
        </mc:AlternateContent>
      </w:r>
      <w:r w:rsidR="009730C2">
        <w:rPr>
          <w:rFonts w:ascii="Century Gothic" w:hAnsi="Century Gothic"/>
          <w:noProof/>
          <w:sz w:val="28"/>
          <w:szCs w:val="28"/>
          <w:lang w:val="en-GB" w:eastAsia="en-GB"/>
        </w:rPr>
        <mc:AlternateContent>
          <mc:Choice Requires="wpg">
            <w:drawing>
              <wp:anchor distT="0" distB="0" distL="114300" distR="114300" simplePos="0" relativeHeight="251645952" behindDoc="0" locked="0" layoutInCell="1" allowOverlap="1" wp14:anchorId="2331B0CF" wp14:editId="2AE606D5">
                <wp:simplePos x="0" y="0"/>
                <wp:positionH relativeFrom="column">
                  <wp:posOffset>3371850</wp:posOffset>
                </wp:positionH>
                <wp:positionV relativeFrom="paragraph">
                  <wp:posOffset>2743200</wp:posOffset>
                </wp:positionV>
                <wp:extent cx="5995035" cy="1460500"/>
                <wp:effectExtent l="0" t="0" r="24765" b="25400"/>
                <wp:wrapNone/>
                <wp:docPr id="15" name="Group 15"/>
                <wp:cNvGraphicFramePr/>
                <a:graphic xmlns:a="http://schemas.openxmlformats.org/drawingml/2006/main">
                  <a:graphicData uri="http://schemas.microsoft.com/office/word/2010/wordprocessingGroup">
                    <wpg:wgp>
                      <wpg:cNvGrpSpPr/>
                      <wpg:grpSpPr>
                        <a:xfrm>
                          <a:off x="0" y="0"/>
                          <a:ext cx="5995035" cy="1460500"/>
                          <a:chOff x="0" y="-1"/>
                          <a:chExt cx="3909849" cy="1457825"/>
                        </a:xfrm>
                      </wpg:grpSpPr>
                      <wps:wsp>
                        <wps:cNvPr id="16" name="Text Box 2"/>
                        <wps:cNvSpPr txBox="1">
                          <a:spLocks noChangeArrowheads="1"/>
                        </wps:cNvSpPr>
                        <wps:spPr bwMode="auto">
                          <a:xfrm>
                            <a:off x="157649" y="47294"/>
                            <a:ext cx="3638550" cy="1315454"/>
                          </a:xfrm>
                          <a:prstGeom prst="rect">
                            <a:avLst/>
                          </a:prstGeom>
                          <a:solidFill>
                            <a:srgbClr val="FFFFFF"/>
                          </a:solidFill>
                          <a:ln w="9525">
                            <a:solidFill>
                              <a:schemeClr val="bg1"/>
                            </a:solidFill>
                            <a:miter lim="800000"/>
                            <a:headEnd/>
                            <a:tailEnd/>
                          </a:ln>
                        </wps:spPr>
                        <wps:txbx>
                          <w:txbxContent>
                            <w:p w14:paraId="39EB2FEF" w14:textId="77777777" w:rsidR="004C2AE8" w:rsidRDefault="00A97D22" w:rsidP="004C2AE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4C2AE8" w:rsidRPr="004C2AE8">
                                <w:rPr>
                                  <w:rFonts w:ascii="Comic Sans MS" w:hAnsi="Comic Sans MS" w:cs="Calibri"/>
                                  <w:color w:val="7030A0"/>
                                  <w:sz w:val="24"/>
                                  <w:szCs w:val="24"/>
                                  <w:lang w:val="en-GB"/>
                                </w:rPr>
                                <w:t xml:space="preserve">Matthew 7: 1-6 </w:t>
                              </w:r>
                            </w:p>
                            <w:p w14:paraId="64B6EECA" w14:textId="69DC0CFD" w:rsidR="000855B7" w:rsidRPr="001D2CC8" w:rsidRDefault="004C2AE8" w:rsidP="004C2AE8">
                              <w:pPr>
                                <w:jc w:val="center"/>
                                <w:rPr>
                                  <w:rFonts w:ascii="Comic Sans MS" w:hAnsi="Comic Sans MS" w:cs="Calibri"/>
                                  <w:color w:val="7030A0"/>
                                  <w:sz w:val="24"/>
                                  <w:szCs w:val="24"/>
                                  <w:lang w:val="en-GB"/>
                                </w:rPr>
                              </w:pPr>
                              <w:r w:rsidRPr="004C2AE8">
                                <w:rPr>
                                  <w:rFonts w:ascii="Comic Sans MS" w:hAnsi="Comic Sans MS" w:cs="Calibri"/>
                                  <w:color w:val="7030A0"/>
                                  <w:sz w:val="24"/>
                                  <w:szCs w:val="24"/>
                                  <w:lang w:val="en-GB"/>
                                </w:rPr>
                                <w:t>Do not judge, so that you may not be judged. For with the judgement you make you will be judged, and the measure you give will be the measure you get. Why do you see the speck in your neighbour’s eye, but you do not notice the log in your own?</w:t>
                              </w:r>
                            </w:p>
                          </w:txbxContent>
                        </wps:txbx>
                        <wps:bodyPr rot="0" vert="horz" wrap="square" lIns="91440" tIns="45720" rIns="91440" bIns="45720" anchor="t" anchorCtr="0">
                          <a:noAutofit/>
                        </wps:bodyPr>
                      </wps:wsp>
                      <wps:wsp>
                        <wps:cNvPr id="17" name="Rectangle: Rounded Corners 17"/>
                        <wps:cNvSpPr/>
                        <wps:spPr>
                          <a:xfrm>
                            <a:off x="0" y="-1"/>
                            <a:ext cx="3909849" cy="145782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4" style="position:absolute;margin-left:265.5pt;margin-top:3in;width:472.05pt;height:115pt;z-index:251645952;mso-width-relative:margin;mso-height-relative:margin" coordorigin="" coordsize="39098,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">
                <v:shape id="_x0000_s1035" type="#_x0000_t202" style="position:absolute;left:1576;top:472;width:36385;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9EB2FEF" w14:textId="77777777" w:rsidR="004C2AE8" w:rsidRDefault="00A97D22" w:rsidP="004C2AE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4C2AE8" w:rsidRPr="004C2AE8">
                          <w:rPr>
                            <w:rFonts w:ascii="Comic Sans MS" w:hAnsi="Comic Sans MS" w:cs="Calibri"/>
                            <w:color w:val="7030A0"/>
                            <w:sz w:val="24"/>
                            <w:szCs w:val="24"/>
                            <w:lang w:val="en-GB"/>
                          </w:rPr>
                          <w:t xml:space="preserve">Matthew 7: 1-6 </w:t>
                        </w:r>
                      </w:p>
                      <w:p w14:paraId="64B6EECA" w14:textId="69DC0CFD" w:rsidR="000855B7" w:rsidRPr="001D2CC8" w:rsidRDefault="004C2AE8" w:rsidP="004C2AE8">
                        <w:pPr>
                          <w:jc w:val="center"/>
                          <w:rPr>
                            <w:rFonts w:ascii="Comic Sans MS" w:hAnsi="Comic Sans MS" w:cs="Calibri"/>
                            <w:color w:val="7030A0"/>
                            <w:sz w:val="24"/>
                            <w:szCs w:val="24"/>
                            <w:lang w:val="en-GB"/>
                          </w:rPr>
                        </w:pPr>
                        <w:r w:rsidRPr="004C2AE8">
                          <w:rPr>
                            <w:rFonts w:ascii="Comic Sans MS" w:hAnsi="Comic Sans MS" w:cs="Calibri"/>
                            <w:color w:val="7030A0"/>
                            <w:sz w:val="24"/>
                            <w:szCs w:val="24"/>
                            <w:lang w:val="en-GB"/>
                          </w:rPr>
                          <w:t>Do not judge, so that you may not be judged. For with the judgement you make you will be judged, and the measure you give will be the measure you get. Why do you see the speck in your neighbour’s eye, but you do not notice the log in your own?</w:t>
                        </w:r>
                      </w:p>
                    </w:txbxContent>
                  </v:textbox>
                </v:shape>
                <v:roundrect id="Rectangle: Rounded Corners 17" o:spid="_x0000_s1036" style="position:absolute;width:39098;height:14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" filled="f" strokecolor="#7030a0" strokeweight="1.5pt">
                  <v:stroke joinstyle="miter"/>
                </v:roundrect>
              </v:group>
            </w:pict>
          </mc:Fallback>
        </mc:AlternateContent>
      </w:r>
      <w:r w:rsidR="001D2CC8">
        <w:rPr>
          <w:rFonts w:ascii="Century Gothic" w:hAnsi="Century Gothic"/>
          <w:noProof/>
          <w:sz w:val="28"/>
          <w:szCs w:val="28"/>
          <w:lang w:val="en-GB" w:eastAsia="en-GB"/>
        </w:rPr>
        <w:drawing>
          <wp:anchor distT="0" distB="0" distL="114300" distR="114300" simplePos="0" relativeHeight="251693056" behindDoc="1" locked="0" layoutInCell="1" allowOverlap="1" wp14:anchorId="6E362833" wp14:editId="493539D2">
            <wp:simplePos x="0" y="0"/>
            <wp:positionH relativeFrom="column">
              <wp:posOffset>8087995</wp:posOffset>
            </wp:positionH>
            <wp:positionV relativeFrom="paragraph">
              <wp:posOffset>-247650</wp:posOffset>
            </wp:positionV>
            <wp:extent cx="1181100" cy="858520"/>
            <wp:effectExtent l="0" t="0" r="0" b="0"/>
            <wp:wrapTight wrapText="bothSides">
              <wp:wrapPolygon edited="0">
                <wp:start x="1394" y="0"/>
                <wp:lineTo x="0" y="959"/>
                <wp:lineTo x="0" y="20609"/>
                <wp:lineTo x="1394" y="21089"/>
                <wp:lineTo x="19858" y="21089"/>
                <wp:lineTo x="21252" y="20609"/>
                <wp:lineTo x="21252" y="959"/>
                <wp:lineTo x="19858" y="0"/>
                <wp:lineTo x="13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858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C3C82">
        <w:rPr>
          <w:noProof/>
          <w:lang w:val="en-GB" w:eastAsia="en-GB"/>
        </w:rPr>
        <mc:AlternateContent>
          <mc:Choice Requires="wps">
            <w:drawing>
              <wp:anchor distT="45720" distB="45720" distL="114300" distR="114300" simplePos="0" relativeHeight="251625472" behindDoc="0" locked="0" layoutInCell="1" allowOverlap="1" wp14:anchorId="07DACE27" wp14:editId="76147B58">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70381466" w:rsidR="006520A1" w:rsidRPr="001D2CC8" w:rsidRDefault="004C2AE8"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S</w:t>
                            </w:r>
                            <w:r w:rsidR="00EC7FA3">
                              <w:rPr>
                                <w:rFonts w:ascii="Comic Sans MS" w:hAnsi="Comic Sans MS" w:cs="Calibri"/>
                                <w:color w:val="7030A0"/>
                                <w:spacing w:val="-5"/>
                                <w:sz w:val="32"/>
                                <w:szCs w:val="24"/>
                                <w:u w:val="single"/>
                                <w:lang w:val="en-GB"/>
                              </w:rPr>
                              <w:t xml:space="preserve">acrifice </w:t>
                            </w:r>
                          </w:p>
                          <w:p w14:paraId="05AC24A4" w14:textId="351A62B9" w:rsidR="00DF1575" w:rsidRPr="001D2CC8" w:rsidRDefault="00EC7FA3" w:rsidP="00EC7FA3">
                            <w:pPr>
                              <w:spacing w:line="240" w:lineRule="auto"/>
                              <w:jc w:val="center"/>
                              <w:rPr>
                                <w:rFonts w:ascii="Century Gothic" w:hAnsi="Century Gothic"/>
                                <w:color w:val="7030A0"/>
                                <w:sz w:val="760"/>
                                <w:szCs w:val="760"/>
                              </w:rPr>
                            </w:pPr>
                            <w:r w:rsidRPr="00EC7FA3">
                              <w:rPr>
                                <w:rFonts w:ascii="Comic Sans MS" w:hAnsi="Comic Sans MS" w:cs="Calibri"/>
                                <w:color w:val="7030A0"/>
                                <w:spacing w:val="-5"/>
                                <w:sz w:val="24"/>
                                <w:szCs w:val="24"/>
                                <w:lang w:val="en-GB"/>
                              </w:rPr>
                              <w:t xml:space="preserve">Lent is the season when Christians try to focus on giving.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63pt;margin-top:-19.5pt;width:558.75pt;height:73.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AvKw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" strokecolor="white [3212]">
                <v:textbox>
                  <w:txbxContent>
                    <w:p w14:paraId="55F632A1" w14:textId="70381466" w:rsidR="006520A1" w:rsidRPr="001D2CC8" w:rsidRDefault="004C2AE8"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S</w:t>
                      </w:r>
                      <w:r w:rsidR="00EC7FA3">
                        <w:rPr>
                          <w:rFonts w:ascii="Comic Sans MS" w:hAnsi="Comic Sans MS" w:cs="Calibri"/>
                          <w:color w:val="7030A0"/>
                          <w:spacing w:val="-5"/>
                          <w:sz w:val="32"/>
                          <w:szCs w:val="24"/>
                          <w:u w:val="single"/>
                          <w:lang w:val="en-GB"/>
                        </w:rPr>
                        <w:t xml:space="preserve">acrifice </w:t>
                      </w:r>
                    </w:p>
                    <w:p w14:paraId="05AC24A4" w14:textId="351A62B9" w:rsidR="00DF1575" w:rsidRPr="001D2CC8" w:rsidRDefault="00EC7FA3" w:rsidP="00EC7FA3">
                      <w:pPr>
                        <w:spacing w:line="240" w:lineRule="auto"/>
                        <w:jc w:val="center"/>
                        <w:rPr>
                          <w:rFonts w:ascii="Century Gothic" w:hAnsi="Century Gothic"/>
                          <w:color w:val="7030A0"/>
                          <w:sz w:val="760"/>
                          <w:szCs w:val="760"/>
                        </w:rPr>
                      </w:pPr>
                      <w:r w:rsidRPr="00EC7FA3">
                        <w:rPr>
                          <w:rFonts w:ascii="Comic Sans MS" w:hAnsi="Comic Sans MS" w:cs="Calibri"/>
                          <w:color w:val="7030A0"/>
                          <w:spacing w:val="-5"/>
                          <w:sz w:val="24"/>
                          <w:szCs w:val="24"/>
                          <w:lang w:val="en-GB"/>
                        </w:rPr>
                        <w:t xml:space="preserve">Lent is the season when Christians try to focus on giving.  </w:t>
                      </w:r>
                    </w:p>
                  </w:txbxContent>
                </v:textbox>
                <w10:wrap type="square" anchorx="margin"/>
              </v:shape>
            </w:pict>
          </mc:Fallback>
        </mc:AlternateContent>
      </w:r>
      <w:r w:rsidR="00B408DE">
        <w:rPr>
          <w:rFonts w:ascii="Century Gothic" w:hAnsi="Century Gothic"/>
          <w:noProof/>
          <w:sz w:val="28"/>
          <w:szCs w:val="28"/>
          <w:lang w:val="en-GB" w:eastAsia="en-GB"/>
        </w:rPr>
        <w:drawing>
          <wp:anchor distT="0" distB="0" distL="114300" distR="114300" simplePos="0" relativeHeight="251678720"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2816" behindDoc="0" locked="0" layoutInCell="1" allowOverlap="1" wp14:anchorId="46CB999D" wp14:editId="6DD6DC2F">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5" type="#_x0000_t202" style="position:absolute;margin-left:32.25pt;margin-top:53.25pt;width:141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C/X/og3AgAAZwQAAA4AAAAAAAAAAAAA&#10;AAAALgIAAGRycy9lMm9Eb2MueG1sUEsBAi0AFAAGAAgAAAAhABoYnTzdAAAACgEAAA8AAAAAAAAA&#10;AAAAAAAAkQQAAGRycy9kb3ducmV2LnhtbFBLBQYAAAAABAAEAPMAAACbBQAAAAA=&#10;" strokecolor="#7030a0" strokeweight="3pt">
                <v:stroke dashstyle="3 1"/>
                <v:textbo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v:textbox>
              </v:shape>
            </w:pict>
          </mc:Fallback>
        </mc:AlternateContent>
      </w:r>
      <w:r w:rsidR="00B408DE">
        <w:rPr>
          <w:rFonts w:ascii="Century Gothic" w:hAnsi="Century Gothic"/>
          <w:noProof/>
          <w:sz w:val="28"/>
          <w:szCs w:val="28"/>
          <w:lang w:val="en-GB" w:eastAsia="en-GB"/>
        </w:rPr>
        <mc:AlternateContent>
          <mc:Choice Requires="wpg">
            <w:drawing>
              <wp:anchor distT="0" distB="0" distL="114300" distR="114300" simplePos="0" relativeHeight="251629568" behindDoc="0" locked="0" layoutInCell="1" allowOverlap="1" wp14:anchorId="2740E417" wp14:editId="0217D78F">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9" style="position:absolute;margin-left:-25.5pt;margin-top:81pt;width:291pt;height:133.5pt;z-index:251629568;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4z0A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Jk/eM9ADAACS&#10;CQAADgAAAAAAAAAAAAAAAAAuAgAAZHJzL2Uyb0RvYy54bWxQSwECLQAUAAYACAAAACEA6V2peuEA&#10;AAALAQAADwAAAAAAAAAAAAAAAAAqBgAAZHJzL2Rvd25yZXYueG1sUEsFBgAAAAAEAAQA8wAAADgH&#10;AAAAAA==&#10;">
                <v:shape id="_x0000_s1040" type="#_x0000_t202" style="position:absolute;left:-19067;top:1446;width:27673;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noProof/>
          <w:lang w:val="en-GB" w:eastAsia="en-GB"/>
        </w:rPr>
        <mc:AlternateContent>
          <mc:Choice Requires="wps">
            <w:drawing>
              <wp:anchor distT="0" distB="0" distL="114300" distR="114300" simplePos="0" relativeHeight="251684864"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3BA6DC4B" w:rsidR="00125A29" w:rsidRPr="001D2CC8" w:rsidRDefault="00EC7FA3" w:rsidP="00125A29">
                            <w:pPr>
                              <w:jc w:val="center"/>
                              <w:rPr>
                                <w:rFonts w:ascii="Comic Sans MS" w:hAnsi="Comic Sans MS"/>
                                <w:color w:val="7030A0"/>
                              </w:rPr>
                            </w:pPr>
                            <w:r w:rsidRPr="00EC7FA3">
                              <w:rPr>
                                <w:rFonts w:ascii="Comic Sans MS" w:hAnsi="Comic Sans MS"/>
                                <w:color w:val="7030A0"/>
                              </w:rPr>
                              <w:t>Why do we need to make sacrifices?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D9A2E" id="Text Box 18" o:spid="_x0000_s1042" type="#_x0000_t202" style="position:absolute;margin-left:40.5pt;margin-top:134.25pt;width:152.25pt;height:4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djgIAAJMFAAAOAAAAZHJzL2Uyb0RvYy54bWysVE1PGzEQvVfqf7B8L5uEBJq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" fillcolor="white [3201]" stroked="f" strokeweight=".5pt">
                <v:textbox>
                  <w:txbxContent>
                    <w:p w14:paraId="77546FAE" w14:textId="3BA6DC4B" w:rsidR="00125A29" w:rsidRPr="001D2CC8" w:rsidRDefault="00EC7FA3" w:rsidP="00125A29">
                      <w:pPr>
                        <w:jc w:val="center"/>
                        <w:rPr>
                          <w:rFonts w:ascii="Comic Sans MS" w:hAnsi="Comic Sans MS"/>
                          <w:color w:val="7030A0"/>
                        </w:rPr>
                      </w:pPr>
                      <w:r w:rsidRPr="00EC7FA3">
                        <w:rPr>
                          <w:rFonts w:ascii="Comic Sans MS" w:hAnsi="Comic Sans MS"/>
                          <w:color w:val="7030A0"/>
                        </w:rPr>
                        <w:t>Why do we need to make sacrifices?</w:t>
                      </w:r>
                    </w:p>
                  </w:txbxContent>
                </v:textbox>
              </v:shape>
            </w:pict>
          </mc:Fallback>
        </mc:AlternateContent>
      </w:r>
      <w:r w:rsidR="00E53A69">
        <w:rPr>
          <w:rFonts w:ascii="Century Gothic" w:hAnsi="Century Gothic"/>
          <w:noProof/>
          <w:sz w:val="28"/>
          <w:szCs w:val="28"/>
          <w:lang w:val="en-GB" w:eastAsia="en-GB"/>
        </w:rPr>
        <mc:AlternateContent>
          <mc:Choice Requires="wps">
            <w:drawing>
              <wp:anchor distT="0" distB="0" distL="114300" distR="114300" simplePos="0" relativeHeight="251674624" behindDoc="0" locked="0" layoutInCell="1" allowOverlap="1" wp14:anchorId="1C226AB1" wp14:editId="0D576CE8">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AE65C" id="Rectangle: Rounded Corners 17" o:spid="_x0000_s1026" style="position:absolute;margin-left:-16.5pt;margin-top:475.45pt;width:746.2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72576" behindDoc="0" locked="0" layoutInCell="1" allowOverlap="1" wp14:anchorId="2A760191" wp14:editId="6761AC09">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054E7600" w:rsidR="00A97D22" w:rsidRPr="001D2CC8" w:rsidRDefault="00EC7FA3" w:rsidP="00D020D8">
                            <w:pPr>
                              <w:jc w:val="center"/>
                              <w:rPr>
                                <w:rFonts w:ascii="Comic Sans MS" w:hAnsi="Comic Sans MS"/>
                                <w:color w:val="7030A0"/>
                              </w:rPr>
                            </w:pPr>
                            <w:r w:rsidRPr="00EC7FA3">
                              <w:rPr>
                                <w:rFonts w:ascii="Comic Sans MS" w:hAnsi="Comic Sans MS"/>
                                <w:color w:val="7030A0"/>
                              </w:rPr>
                              <w:t>Giving helps us to identify with the complete sacrifice of Jesus which is remembered in the liturgy of Holy Week, especially the Easter Triduum (Holy Thursday, Good Friday and Holy Saturday – Easter Sunday). The only perfect sacrifice is the one that Christ offered on the cross as a total offering to the Father’s love and for our salvation.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0191" id="_x0000_s1043" type="#_x0000_t202" style="position:absolute;margin-left:-2.3pt;margin-top:486pt;width:717.7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054E7600" w:rsidR="00A97D22" w:rsidRPr="001D2CC8" w:rsidRDefault="00EC7FA3" w:rsidP="00D020D8">
                      <w:pPr>
                        <w:jc w:val="center"/>
                        <w:rPr>
                          <w:rFonts w:ascii="Comic Sans MS" w:hAnsi="Comic Sans MS"/>
                          <w:color w:val="7030A0"/>
                        </w:rPr>
                      </w:pPr>
                      <w:r w:rsidRPr="00EC7FA3">
                        <w:rPr>
                          <w:rFonts w:ascii="Comic Sans MS" w:hAnsi="Comic Sans MS"/>
                          <w:color w:val="7030A0"/>
                        </w:rPr>
                        <w:t>Giving helps us to identify with the complete sacrifice of Jesus which is remembered in the liturgy of Holy Week, especially the Easter Triduum (Holy Thursday, Good Friday and Holy Saturday – Easter Sunday). The only perfect sacrifice is the one that Christ offered on the cross as a total offering to the Father’s love and for our salvation.</w:t>
                      </w:r>
                    </w:p>
                  </w:txbxContent>
                </v:textbox>
              </v:shape>
            </w:pict>
          </mc:Fallback>
        </mc:AlternateContent>
      </w:r>
      <w:r w:rsidR="00B71849">
        <w:rPr>
          <w:noProof/>
        </w:rPr>
        <w:t xml:space="preserve">  </w:t>
      </w:r>
      <w:r w:rsidR="001738ED">
        <w:rPr>
          <w:rFonts w:ascii="Century Gothic" w:hAnsi="Century Gothic"/>
          <w:noProof/>
          <w:sz w:val="28"/>
          <w:szCs w:val="28"/>
        </w:rPr>
        <w:t xml:space="preserve"> </w:t>
      </w:r>
      <w:r w:rsidR="00427626">
        <w:rPr>
          <w:rFonts w:ascii="Century Gothic" w:hAnsi="Century Gothic"/>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F05"/>
    <w:rsid w:val="000123CE"/>
    <w:rsid w:val="000855B7"/>
    <w:rsid w:val="000A1EB9"/>
    <w:rsid w:val="000D30F5"/>
    <w:rsid w:val="000E194B"/>
    <w:rsid w:val="000E2954"/>
    <w:rsid w:val="00125A29"/>
    <w:rsid w:val="001738ED"/>
    <w:rsid w:val="0017390C"/>
    <w:rsid w:val="001A62D2"/>
    <w:rsid w:val="001D2CC8"/>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4C2AE8"/>
    <w:rsid w:val="005336A4"/>
    <w:rsid w:val="00554D0C"/>
    <w:rsid w:val="005E1E52"/>
    <w:rsid w:val="006520A1"/>
    <w:rsid w:val="006B552C"/>
    <w:rsid w:val="006E7887"/>
    <w:rsid w:val="006F50CE"/>
    <w:rsid w:val="00702E31"/>
    <w:rsid w:val="007312EF"/>
    <w:rsid w:val="007810F9"/>
    <w:rsid w:val="00797A9E"/>
    <w:rsid w:val="007A0089"/>
    <w:rsid w:val="007F28BE"/>
    <w:rsid w:val="00802B9C"/>
    <w:rsid w:val="008748F6"/>
    <w:rsid w:val="008F0619"/>
    <w:rsid w:val="00921F9C"/>
    <w:rsid w:val="0094546B"/>
    <w:rsid w:val="009708F4"/>
    <w:rsid w:val="009730C2"/>
    <w:rsid w:val="00991640"/>
    <w:rsid w:val="00994F6F"/>
    <w:rsid w:val="009B2E11"/>
    <w:rsid w:val="009B7069"/>
    <w:rsid w:val="00A01633"/>
    <w:rsid w:val="00A44127"/>
    <w:rsid w:val="00A73F7C"/>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436FE"/>
    <w:rsid w:val="00E53A69"/>
    <w:rsid w:val="00E7539B"/>
    <w:rsid w:val="00E870F0"/>
    <w:rsid w:val="00EC7FA3"/>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AB9CF8AF-A9E0-494A-BCE1-BCB2E36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 w:type="paragraph" w:styleId="NoSpacing">
    <w:name w:val="No Spacing"/>
    <w:uiPriority w:val="1"/>
    <w:qFormat/>
    <w:rsid w:val="00A73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88EE7F28-8929-42AF-8B6E-84534DF560CE}"/>
</file>

<file path=customXml/itemProps2.xml><?xml version="1.0" encoding="utf-8"?>
<ds:datastoreItem xmlns:ds="http://schemas.openxmlformats.org/officeDocument/2006/customXml" ds:itemID="{96E3A452-6B8E-4B27-81EE-EEADD7592354}"/>
</file>

<file path=customXml/itemProps3.xml><?xml version="1.0" encoding="utf-8"?>
<ds:datastoreItem xmlns:ds="http://schemas.openxmlformats.org/officeDocument/2006/customXml" ds:itemID="{70D7664A-13E8-490C-9FF8-386D5EA61D1C}"/>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Danielle Seaman</cp:lastModifiedBy>
  <cp:revision>2</cp:revision>
  <dcterms:created xsi:type="dcterms:W3CDTF">2023-03-15T11:33:00Z</dcterms:created>
  <dcterms:modified xsi:type="dcterms:W3CDTF">2023-03-15T11:33:00Z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