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24"/>
          <w:szCs w:val="24"/>
        </w:rPr>
        <w:id w:val="-2057616149"/>
        <w:docPartObj>
          <w:docPartGallery w:val="Cover Pages"/>
          <w:docPartUnique/>
        </w:docPartObj>
      </w:sdtPr>
      <w:sdtEndPr>
        <w:rPr>
          <w:rFonts w:ascii="Comic Sans MS" w:hAnsi="Comic Sans MS" w:cs="Verdana"/>
        </w:rPr>
      </w:sdtEndPr>
      <w:sdtContent>
        <w:p w:rsidR="00BB1530" w:rsidRPr="00923442" w:rsidRDefault="00BB1530">
          <w:pPr>
            <w:rPr>
              <w:sz w:val="24"/>
              <w:szCs w:val="24"/>
            </w:rPr>
          </w:pPr>
          <w:r w:rsidRPr="00923442">
            <w:rPr>
              <w:noProof/>
              <w:sz w:val="24"/>
              <w:szCs w:val="24"/>
              <w:lang w:eastAsia="en-GB"/>
            </w:rPr>
            <mc:AlternateContent>
              <mc:Choice Requires="wps">
                <w:drawing>
                  <wp:anchor distT="0" distB="0" distL="114300" distR="114300" simplePos="0" relativeHeight="251659264" behindDoc="0" locked="0" layoutInCell="1" allowOverlap="1" wp14:anchorId="724AD152" wp14:editId="3B4D2E3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F7FA5" w:rsidRPr="00BB1530" w:rsidRDefault="008F7FA5">
                                    <w:pPr>
                                      <w:pStyle w:val="Title"/>
                                      <w:pBdr>
                                        <w:bottom w:val="none" w:sz="0" w:space="0" w:color="auto"/>
                                      </w:pBdr>
                                      <w:jc w:val="right"/>
                                      <w:rPr>
                                        <w:rFonts w:ascii="Comic Sans MS" w:hAnsi="Comic Sans MS"/>
                                        <w:caps/>
                                        <w:color w:val="FFFFFF" w:themeColor="background1"/>
                                        <w:sz w:val="96"/>
                                        <w:szCs w:val="72"/>
                                      </w:rPr>
                                    </w:pPr>
                                    <w:r w:rsidRPr="00BB1530">
                                      <w:rPr>
                                        <w:rFonts w:ascii="Comic Sans MS" w:hAnsi="Comic Sans MS"/>
                                        <w:caps/>
                                        <w:color w:val="FFFFFF" w:themeColor="background1"/>
                                        <w:sz w:val="96"/>
                                        <w:szCs w:val="72"/>
                                      </w:rPr>
                                      <w:t>Curriculum Policy</w:t>
                                    </w:r>
                                  </w:p>
                                </w:sdtContent>
                              </w:sdt>
                              <w:p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24AD152"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F7FA5" w:rsidRPr="00BB1530" w:rsidRDefault="008F7FA5">
                              <w:pPr>
                                <w:pStyle w:val="Title"/>
                                <w:pBdr>
                                  <w:bottom w:val="none" w:sz="0" w:space="0" w:color="auto"/>
                                </w:pBdr>
                                <w:jc w:val="right"/>
                                <w:rPr>
                                  <w:rFonts w:ascii="Comic Sans MS" w:hAnsi="Comic Sans MS"/>
                                  <w:caps/>
                                  <w:color w:val="FFFFFF" w:themeColor="background1"/>
                                  <w:sz w:val="96"/>
                                  <w:szCs w:val="72"/>
                                </w:rPr>
                              </w:pPr>
                              <w:r w:rsidRPr="00BB1530">
                                <w:rPr>
                                  <w:rFonts w:ascii="Comic Sans MS" w:hAnsi="Comic Sans MS"/>
                                  <w:caps/>
                                  <w:color w:val="FFFFFF" w:themeColor="background1"/>
                                  <w:sz w:val="96"/>
                                  <w:szCs w:val="72"/>
                                </w:rPr>
                                <w:t>Curriculum Policy</w:t>
                              </w:r>
                            </w:p>
                          </w:sdtContent>
                        </w:sdt>
                        <w:p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Pr="00923442">
            <w:rPr>
              <w:noProof/>
              <w:sz w:val="24"/>
              <w:szCs w:val="24"/>
              <w:lang w:eastAsia="en-GB"/>
            </w:rPr>
            <mc:AlternateContent>
              <mc:Choice Requires="wps">
                <w:drawing>
                  <wp:anchor distT="0" distB="0" distL="114300" distR="114300" simplePos="0" relativeHeight="251660288" behindDoc="0" locked="0" layoutInCell="1" allowOverlap="1" wp14:anchorId="1AF32F3B" wp14:editId="7E679AD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F32F3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rsidR="00BB1530" w:rsidRPr="00923442" w:rsidRDefault="00BB1530">
          <w:pPr>
            <w:rPr>
              <w:sz w:val="24"/>
              <w:szCs w:val="24"/>
            </w:rPr>
          </w:pPr>
        </w:p>
        <w:p w:rsidR="00BB1530" w:rsidRPr="00923442" w:rsidRDefault="00BB1530">
          <w:pPr>
            <w:rPr>
              <w:rFonts w:ascii="Comic Sans MS" w:hAnsi="Comic Sans MS" w:cs="Verdana"/>
              <w:sz w:val="24"/>
              <w:szCs w:val="24"/>
            </w:rPr>
          </w:pPr>
          <w:r w:rsidRPr="00923442">
            <w:rPr>
              <w:rFonts w:ascii="Comic Sans MS" w:hAnsi="Comic Sans MS" w:cs="Verdana"/>
              <w:sz w:val="24"/>
              <w:szCs w:val="24"/>
            </w:rPr>
            <w:br w:type="page"/>
          </w:r>
        </w:p>
      </w:sdtContent>
    </w:sdt>
    <w:p w:rsidR="00C0172B" w:rsidRPr="003B6E65" w:rsidRDefault="00C0172B" w:rsidP="00C0172B">
      <w:pPr>
        <w:jc w:val="center"/>
        <w:rPr>
          <w:rFonts w:ascii="Comic Sans MS" w:hAnsi="Comic Sans MS"/>
          <w:sz w:val="28"/>
        </w:rPr>
      </w:pPr>
      <w:r w:rsidRPr="003B6E65">
        <w:rPr>
          <w:rFonts w:ascii="Comic Sans MS" w:hAnsi="Comic Sans MS"/>
          <w:sz w:val="28"/>
        </w:rPr>
        <w:lastRenderedPageBreak/>
        <w:t>St. Joseph’s Catholic primary School</w:t>
      </w:r>
    </w:p>
    <w:p w:rsidR="00C0172B" w:rsidRDefault="006608E0" w:rsidP="00C0172B">
      <w:pPr>
        <w:jc w:val="center"/>
        <w:rPr>
          <w:rFonts w:ascii="Comic Sans MS" w:hAnsi="Comic Sans MS"/>
          <w:b/>
          <w:sz w:val="28"/>
        </w:rPr>
      </w:pPr>
      <w:r>
        <w:rPr>
          <w:rFonts w:ascii="Comic Sans MS" w:hAnsi="Comic Sans MS"/>
          <w:b/>
          <w:sz w:val="28"/>
        </w:rPr>
        <w:t xml:space="preserve">Curriculum </w:t>
      </w:r>
      <w:r w:rsidR="00C0172B" w:rsidRPr="003B6E65">
        <w:rPr>
          <w:rFonts w:ascii="Comic Sans MS" w:hAnsi="Comic Sans MS"/>
          <w:b/>
          <w:sz w:val="28"/>
        </w:rPr>
        <w:t>Policy.</w:t>
      </w:r>
    </w:p>
    <w:p w:rsidR="006608E0" w:rsidRPr="006608E0" w:rsidRDefault="006608E0" w:rsidP="006608E0">
      <w:pPr>
        <w:jc w:val="center"/>
        <w:rPr>
          <w:rFonts w:ascii="Comic Sans MS" w:hAnsi="Comic Sans MS"/>
          <w:sz w:val="28"/>
        </w:rPr>
      </w:pPr>
      <w:r w:rsidRPr="006608E0">
        <w:rPr>
          <w:rFonts w:ascii="Comic Sans MS" w:hAnsi="Comic Sans MS"/>
          <w:sz w:val="28"/>
        </w:rPr>
        <w:t xml:space="preserve">“Trusting in God, </w:t>
      </w:r>
      <w:proofErr w:type="gramStart"/>
      <w:r w:rsidRPr="006608E0">
        <w:rPr>
          <w:rFonts w:ascii="Comic Sans MS" w:hAnsi="Comic Sans MS"/>
          <w:sz w:val="28"/>
        </w:rPr>
        <w:t>Creating</w:t>
      </w:r>
      <w:proofErr w:type="gramEnd"/>
      <w:r w:rsidRPr="006608E0">
        <w:rPr>
          <w:rFonts w:ascii="Comic Sans MS" w:hAnsi="Comic Sans MS"/>
          <w:sz w:val="28"/>
        </w:rPr>
        <w:t xml:space="preserve"> tomorrow, helping today.”</w:t>
      </w:r>
    </w:p>
    <w:p w:rsidR="006608E0" w:rsidRPr="006608E0" w:rsidRDefault="006608E0" w:rsidP="006608E0">
      <w:pPr>
        <w:rPr>
          <w:rFonts w:ascii="Comic Sans MS" w:hAnsi="Comic Sans MS"/>
          <w:b/>
          <w:sz w:val="28"/>
          <w:u w:val="single"/>
        </w:rPr>
      </w:pPr>
      <w:r w:rsidRPr="006608E0">
        <w:rPr>
          <w:rFonts w:ascii="Comic Sans MS" w:hAnsi="Comic Sans MS"/>
          <w:b/>
          <w:sz w:val="28"/>
          <w:u w:val="single"/>
        </w:rPr>
        <w:t>Intent</w:t>
      </w:r>
    </w:p>
    <w:p w:rsidR="006608E0" w:rsidRPr="006608E0" w:rsidRDefault="006608E0" w:rsidP="006608E0">
      <w:pPr>
        <w:rPr>
          <w:rFonts w:ascii="Comic Sans MS" w:hAnsi="Comic Sans MS"/>
          <w:sz w:val="24"/>
        </w:rPr>
      </w:pPr>
      <w:r w:rsidRPr="006608E0">
        <w:rPr>
          <w:rFonts w:ascii="Comic Sans MS" w:hAnsi="Comic Sans MS"/>
          <w:sz w:val="24"/>
        </w:rPr>
        <w:t>As a Catholic Academy, religious education and faith development are at the heart of our school curriculum developing the Catholicism and spirituality of our pupils.</w:t>
      </w:r>
    </w:p>
    <w:p w:rsidR="006608E0" w:rsidRPr="006608E0" w:rsidRDefault="006608E0" w:rsidP="006608E0">
      <w:pPr>
        <w:rPr>
          <w:rFonts w:ascii="Comic Sans MS" w:hAnsi="Comic Sans MS"/>
          <w:sz w:val="24"/>
        </w:rPr>
      </w:pPr>
      <w:r w:rsidRPr="006608E0">
        <w:rPr>
          <w:rFonts w:ascii="Comic Sans MS" w:hAnsi="Comic Sans MS"/>
          <w:sz w:val="24"/>
        </w:rPr>
        <w:t xml:space="preserve">The curriculum is all the planned activities which we organise in order to promote learning and personal growth and development. It includes not only the formal requirements of the National Curriculum, but also the curriculum offer which we as a school provide, to develop the independence and responsibility of all of our pupils, ensuring they are well placed to become educated citizens. </w:t>
      </w:r>
    </w:p>
    <w:p w:rsidR="006608E0" w:rsidRPr="006608E0" w:rsidRDefault="006608E0" w:rsidP="006608E0">
      <w:pPr>
        <w:rPr>
          <w:rFonts w:ascii="Comic Sans MS" w:hAnsi="Comic Sans MS"/>
          <w:sz w:val="24"/>
        </w:rPr>
      </w:pPr>
      <w:r w:rsidRPr="006608E0">
        <w:rPr>
          <w:rFonts w:ascii="Comic Sans MS" w:hAnsi="Comic Sans MS"/>
          <w:sz w:val="24"/>
        </w:rPr>
        <w:t>We ensure that all children have a broad, balanced and relevant education which provides continuity and progression and takes individual differences into account. We aim to teach our pupils how to grow into positive, responsible people, who can work and co-operate with others while developing knowledge and skills, so that they achieve their full potential.</w:t>
      </w:r>
    </w:p>
    <w:p w:rsidR="006608E0" w:rsidRPr="006608E0" w:rsidRDefault="006608E0" w:rsidP="006608E0">
      <w:pPr>
        <w:rPr>
          <w:rFonts w:ascii="Comic Sans MS" w:hAnsi="Comic Sans MS"/>
          <w:sz w:val="24"/>
        </w:rPr>
      </w:pPr>
      <w:r w:rsidRPr="006608E0">
        <w:rPr>
          <w:rFonts w:ascii="Comic Sans MS" w:hAnsi="Comic Sans MS"/>
          <w:sz w:val="24"/>
        </w:rPr>
        <w:t>Our curriculum is the means by which we achieve our objectives of educating children in the knowledge, skills and understanding that they need in order to lead fulfilling lives. Our school curriculum is underpinned by our principle value of providing high quality educational experiences which are focused on continued improvement in whole school standards and the development of independent and responsible learners.</w:t>
      </w:r>
    </w:p>
    <w:p w:rsidR="006608E0" w:rsidRPr="006608E0" w:rsidRDefault="006608E0" w:rsidP="006608E0">
      <w:pPr>
        <w:rPr>
          <w:rFonts w:ascii="Comic Sans MS" w:hAnsi="Comic Sans MS"/>
          <w:sz w:val="24"/>
        </w:rPr>
      </w:pPr>
      <w:r w:rsidRPr="006608E0">
        <w:rPr>
          <w:rFonts w:ascii="Comic Sans MS" w:hAnsi="Comic Sans MS"/>
          <w:sz w:val="24"/>
        </w:rPr>
        <w:t>These are the core values upon which we have based our curriculum:</w:t>
      </w:r>
    </w:p>
    <w:p w:rsidR="006608E0" w:rsidRP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t xml:space="preserve">The Gospel values of compassion, faithfulness, integrity, dignity, compassion, humility, gentleness, truth, justice, forgiveness, mercy, purity, holiness, tolerance, peace and service. </w:t>
      </w:r>
    </w:p>
    <w:p w:rsidR="006608E0" w:rsidRP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t xml:space="preserve">Our school virtues of love and compassion, courage, respect, faith and pride. </w:t>
      </w:r>
    </w:p>
    <w:p w:rsidR="006608E0" w:rsidRP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t xml:space="preserve">We </w:t>
      </w:r>
      <w:proofErr w:type="gramStart"/>
      <w:r w:rsidRPr="006608E0">
        <w:rPr>
          <w:rFonts w:ascii="Comic Sans MS" w:hAnsi="Comic Sans MS"/>
          <w:sz w:val="24"/>
        </w:rPr>
        <w:t>have an understanding of</w:t>
      </w:r>
      <w:proofErr w:type="gramEnd"/>
      <w:r w:rsidRPr="006608E0">
        <w:rPr>
          <w:rFonts w:ascii="Comic Sans MS" w:hAnsi="Comic Sans MS"/>
          <w:sz w:val="24"/>
        </w:rPr>
        <w:t xml:space="preserve"> and respect for other religious beliefs, cultures and traditions;</w:t>
      </w:r>
    </w:p>
    <w:p w:rsidR="006608E0" w:rsidRP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lastRenderedPageBreak/>
        <w:t>Ambition for all our pupils;</w:t>
      </w:r>
    </w:p>
    <w:p w:rsidR="006608E0" w:rsidRP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t>Meeting the needs of all our pupils from their individual starting points, building sequentially on prior learning and giving regular opportunities for children to see these links;</w:t>
      </w:r>
    </w:p>
    <w:p w:rsidR="006608E0" w:rsidRP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t>We recognise that every child has a range of different strengths, interests and learning styles;</w:t>
      </w:r>
    </w:p>
    <w:p w:rsidR="006608E0" w:rsidRP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t>All children should have self-belief and experience success;</w:t>
      </w:r>
    </w:p>
    <w:p w:rsidR="006608E0" w:rsidRP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t xml:space="preserve">An understanding of Catholic Social Teaching and how this links to their learning so that it can inform their daily actions and decisions; </w:t>
      </w:r>
    </w:p>
    <w:p w:rsidR="006608E0" w:rsidRDefault="006608E0" w:rsidP="006608E0">
      <w:pPr>
        <w:pStyle w:val="ListParagraph"/>
        <w:numPr>
          <w:ilvl w:val="0"/>
          <w:numId w:val="27"/>
        </w:numPr>
        <w:rPr>
          <w:rFonts w:ascii="Comic Sans MS" w:hAnsi="Comic Sans MS"/>
          <w:sz w:val="24"/>
        </w:rPr>
      </w:pPr>
      <w:r w:rsidRPr="006608E0">
        <w:rPr>
          <w:rFonts w:ascii="Comic Sans MS" w:hAnsi="Comic Sans MS"/>
          <w:sz w:val="24"/>
        </w:rPr>
        <w:t>Democratic law; the right for fairness and a right to vote; personal liberty and the rule of law.</w:t>
      </w:r>
    </w:p>
    <w:p w:rsidR="006608E0" w:rsidRPr="006608E0" w:rsidRDefault="006608E0" w:rsidP="006608E0">
      <w:pPr>
        <w:pStyle w:val="ListParagraph"/>
        <w:rPr>
          <w:rFonts w:ascii="Comic Sans MS" w:hAnsi="Comic Sans MS"/>
          <w:sz w:val="24"/>
        </w:rPr>
      </w:pPr>
    </w:p>
    <w:p w:rsidR="006608E0" w:rsidRDefault="006608E0" w:rsidP="006608E0">
      <w:pPr>
        <w:rPr>
          <w:rFonts w:ascii="Comic Sans MS" w:hAnsi="Comic Sans MS" w:cs="Verdana"/>
          <w:sz w:val="24"/>
          <w:szCs w:val="24"/>
        </w:rPr>
      </w:pPr>
      <w:r w:rsidRPr="006608E0">
        <w:rPr>
          <w:rFonts w:ascii="Comic Sans MS" w:hAnsi="Comic Sans MS" w:cs="Verdana"/>
          <w:sz w:val="24"/>
          <w:szCs w:val="24"/>
        </w:rPr>
        <w:t>Through this we aim to:</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Promote high standards of attainment and achievement;</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 xml:space="preserve">Encourage children to articulate their opinions based on their learning; </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Promote a positive attitude towards learning so that our children to develop a life-long love of learning;</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Enable all children to have respect for themselves and high self-esteem, and to be able to live and work co-operatively with others;</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Ensure children understand the purpose of their learning and how it can be applied in different contexts;</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Encourage children to develop a curiosity for the world around them, asking questions and seeking answers;</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 xml:space="preserve">Create and maintain an exciting and stimulating learning environment where </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all pupils are encouraged to be risk takers;</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 xml:space="preserve">Support children in becoming independent, reflective and analytical thinkers </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and learners;</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Encourage children to value and produce high quality work, taking pride in all</w:t>
      </w:r>
    </w:p>
    <w:p w:rsidR="006608E0" w:rsidRP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that they do;</w:t>
      </w:r>
    </w:p>
    <w:p w:rsidR="006608E0" w:rsidRDefault="006608E0" w:rsidP="006608E0">
      <w:pPr>
        <w:pStyle w:val="ListParagraph"/>
        <w:numPr>
          <w:ilvl w:val="0"/>
          <w:numId w:val="28"/>
        </w:numPr>
        <w:rPr>
          <w:rFonts w:ascii="Comic Sans MS" w:hAnsi="Comic Sans MS" w:cs="Verdana"/>
          <w:sz w:val="24"/>
          <w:szCs w:val="24"/>
        </w:rPr>
      </w:pPr>
      <w:r w:rsidRPr="006608E0">
        <w:rPr>
          <w:rFonts w:ascii="Comic Sans MS" w:hAnsi="Comic Sans MS" w:cs="Verdana"/>
          <w:sz w:val="24"/>
          <w:szCs w:val="24"/>
        </w:rPr>
        <w:t>Encourage and support children in taking ownership of their learning</w:t>
      </w:r>
    </w:p>
    <w:p w:rsidR="006608E0" w:rsidRDefault="006608E0" w:rsidP="006608E0">
      <w:pPr>
        <w:rPr>
          <w:rFonts w:ascii="Comic Sans MS" w:hAnsi="Comic Sans MS" w:cs="Verdana"/>
          <w:sz w:val="24"/>
          <w:szCs w:val="24"/>
        </w:rPr>
      </w:pPr>
    </w:p>
    <w:p w:rsidR="006608E0" w:rsidRPr="006608E0" w:rsidRDefault="006608E0" w:rsidP="006608E0">
      <w:pPr>
        <w:rPr>
          <w:rFonts w:ascii="Comic Sans MS" w:hAnsi="Comic Sans MS" w:cs="Verdana"/>
          <w:b/>
          <w:szCs w:val="24"/>
          <w:u w:val="single"/>
        </w:rPr>
      </w:pPr>
      <w:r w:rsidRPr="006608E0">
        <w:rPr>
          <w:rFonts w:ascii="Comic Sans MS" w:hAnsi="Comic Sans MS" w:cs="Verdana"/>
          <w:b/>
          <w:szCs w:val="24"/>
          <w:u w:val="single"/>
        </w:rPr>
        <w:lastRenderedPageBreak/>
        <w:t>Implementation</w:t>
      </w:r>
    </w:p>
    <w:p w:rsidR="006608E0" w:rsidRPr="006608E0" w:rsidRDefault="006608E0" w:rsidP="006608E0">
      <w:pPr>
        <w:rPr>
          <w:rFonts w:ascii="Comic Sans MS" w:hAnsi="Comic Sans MS" w:cs="Verdana"/>
          <w:sz w:val="24"/>
          <w:szCs w:val="24"/>
        </w:rPr>
      </w:pPr>
      <w:r w:rsidRPr="006608E0">
        <w:rPr>
          <w:rFonts w:ascii="Comic Sans MS" w:hAnsi="Comic Sans MS" w:cs="Verdana"/>
          <w:sz w:val="24"/>
          <w:szCs w:val="24"/>
        </w:rPr>
        <w:t xml:space="preserve">The curriculum at St. Joseph’s is rooted in the teachings of the Catholic </w:t>
      </w:r>
    </w:p>
    <w:p w:rsidR="006608E0" w:rsidRPr="006608E0" w:rsidRDefault="006608E0" w:rsidP="006608E0">
      <w:pPr>
        <w:rPr>
          <w:rFonts w:ascii="Comic Sans MS" w:hAnsi="Comic Sans MS" w:cs="Verdana"/>
          <w:sz w:val="24"/>
          <w:szCs w:val="24"/>
        </w:rPr>
      </w:pPr>
      <w:r w:rsidRPr="006608E0">
        <w:rPr>
          <w:rFonts w:ascii="Comic Sans MS" w:hAnsi="Comic Sans MS" w:cs="Verdana"/>
          <w:sz w:val="24"/>
          <w:szCs w:val="24"/>
        </w:rPr>
        <w:t xml:space="preserve">Church; the Early Years Foundation Stage Curriculum and the National </w:t>
      </w:r>
    </w:p>
    <w:p w:rsidR="006608E0" w:rsidRDefault="006608E0" w:rsidP="006608E0">
      <w:pPr>
        <w:rPr>
          <w:rFonts w:ascii="Comic Sans MS" w:hAnsi="Comic Sans MS" w:cs="Verdana"/>
          <w:sz w:val="24"/>
          <w:szCs w:val="24"/>
        </w:rPr>
      </w:pPr>
      <w:r w:rsidRPr="006608E0">
        <w:rPr>
          <w:rFonts w:ascii="Comic Sans MS" w:hAnsi="Comic Sans MS" w:cs="Verdana"/>
          <w:sz w:val="24"/>
          <w:szCs w:val="24"/>
        </w:rPr>
        <w:t>Curriculum.</w:t>
      </w:r>
      <w:r>
        <w:rPr>
          <w:rFonts w:ascii="Comic Sans MS" w:hAnsi="Comic Sans MS" w:cs="Verdana"/>
          <w:sz w:val="24"/>
          <w:szCs w:val="24"/>
        </w:rPr>
        <w:t xml:space="preserve"> </w:t>
      </w:r>
    </w:p>
    <w:p w:rsidR="006608E0" w:rsidRDefault="006608E0" w:rsidP="006608E0">
      <w:pPr>
        <w:rPr>
          <w:rFonts w:ascii="Comic Sans MS" w:hAnsi="Comic Sans MS" w:cs="Verdana"/>
          <w:sz w:val="24"/>
          <w:szCs w:val="24"/>
        </w:rPr>
      </w:pPr>
    </w:p>
    <w:p w:rsidR="006608E0" w:rsidRPr="006608E0" w:rsidRDefault="006608E0" w:rsidP="006608E0">
      <w:pPr>
        <w:rPr>
          <w:rFonts w:ascii="Comic Sans MS" w:hAnsi="Comic Sans MS" w:cs="Verdana"/>
          <w:b/>
          <w:sz w:val="24"/>
          <w:szCs w:val="24"/>
          <w:u w:val="single"/>
        </w:rPr>
      </w:pPr>
      <w:r w:rsidRPr="006608E0">
        <w:rPr>
          <w:rFonts w:ascii="Comic Sans MS" w:hAnsi="Comic Sans MS" w:cs="Verdana"/>
          <w:b/>
          <w:sz w:val="24"/>
          <w:szCs w:val="24"/>
          <w:u w:val="single"/>
        </w:rPr>
        <w:t>Foundation Stage</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The curriculum in our Early Years follows the curriculum as outlined in the latest version of the EYFS Statutory Framework that applies from September 2021. </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This framework consists of 7 areas of learning and development that are all considered equally as important and are inter-connected. However, the first 3 areas of the curriculum, the Prime Areas, are considered particularly important for giving the children at St Josephs the key skills and knowledge to become curious and enthusiastic learners who have a capacity to learn, form positive relationships, communicate well with others and thrive in their future education and life. </w:t>
      </w:r>
    </w:p>
    <w:p w:rsidR="00F268DE" w:rsidRPr="00F268DE" w:rsidRDefault="00F268DE" w:rsidP="00F268DE">
      <w:pPr>
        <w:rPr>
          <w:rFonts w:ascii="Comic Sans MS" w:hAnsi="Comic Sans MS" w:cs="Verdana"/>
          <w:sz w:val="24"/>
          <w:szCs w:val="24"/>
        </w:rPr>
      </w:pPr>
    </w:p>
    <w:p w:rsidR="00F268DE" w:rsidRPr="00F268DE" w:rsidRDefault="00B75BA3" w:rsidP="00F268DE">
      <w:pPr>
        <w:rPr>
          <w:rFonts w:ascii="Comic Sans MS" w:hAnsi="Comic Sans MS" w:cs="Verdana"/>
          <w:sz w:val="24"/>
          <w:szCs w:val="24"/>
        </w:rPr>
      </w:pPr>
      <w:r>
        <w:rPr>
          <w:rFonts w:ascii="Comic Sans MS" w:hAnsi="Comic Sans MS" w:cs="Verdana"/>
          <w:sz w:val="24"/>
          <w:szCs w:val="24"/>
        </w:rPr>
        <w:t>T</w:t>
      </w:r>
      <w:r w:rsidR="00F268DE" w:rsidRPr="00F268DE">
        <w:rPr>
          <w:rFonts w:ascii="Comic Sans MS" w:hAnsi="Comic Sans MS" w:cs="Verdana"/>
          <w:sz w:val="24"/>
          <w:szCs w:val="24"/>
        </w:rPr>
        <w:t>he Prime Areas are:</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Communication and Language</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Personal, Social and Emotional Development </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Physical Development </w:t>
      </w:r>
    </w:p>
    <w:p w:rsidR="00F268DE" w:rsidRPr="00F268DE" w:rsidRDefault="00F268DE" w:rsidP="00F268DE">
      <w:pPr>
        <w:rPr>
          <w:rFonts w:ascii="Comic Sans MS" w:hAnsi="Comic Sans MS" w:cs="Verdana"/>
          <w:sz w:val="24"/>
          <w:szCs w:val="24"/>
        </w:rPr>
      </w:pP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These prime areas are strengthened and applied through 4 specific areas of learning:</w:t>
      </w:r>
    </w:p>
    <w:p w:rsidR="00F268DE" w:rsidRPr="00F268DE" w:rsidRDefault="00F268DE" w:rsidP="00F268DE">
      <w:pPr>
        <w:pStyle w:val="ListParagraph"/>
        <w:numPr>
          <w:ilvl w:val="0"/>
          <w:numId w:val="30"/>
        </w:numPr>
        <w:rPr>
          <w:rFonts w:ascii="Comic Sans MS" w:hAnsi="Comic Sans MS" w:cs="Verdana"/>
          <w:sz w:val="24"/>
          <w:szCs w:val="24"/>
        </w:rPr>
      </w:pPr>
      <w:r w:rsidRPr="00F268DE">
        <w:rPr>
          <w:rFonts w:ascii="Comic Sans MS" w:hAnsi="Comic Sans MS" w:cs="Verdana"/>
          <w:sz w:val="24"/>
          <w:szCs w:val="24"/>
        </w:rPr>
        <w:t>Literacy</w:t>
      </w:r>
    </w:p>
    <w:p w:rsidR="00F268DE" w:rsidRPr="00F268DE" w:rsidRDefault="00F268DE" w:rsidP="00F268DE">
      <w:pPr>
        <w:pStyle w:val="ListParagraph"/>
        <w:numPr>
          <w:ilvl w:val="0"/>
          <w:numId w:val="30"/>
        </w:numPr>
        <w:rPr>
          <w:rFonts w:ascii="Comic Sans MS" w:hAnsi="Comic Sans MS" w:cs="Verdana"/>
          <w:sz w:val="24"/>
          <w:szCs w:val="24"/>
        </w:rPr>
      </w:pPr>
      <w:r w:rsidRPr="00F268DE">
        <w:rPr>
          <w:rFonts w:ascii="Comic Sans MS" w:hAnsi="Comic Sans MS" w:cs="Verdana"/>
          <w:sz w:val="24"/>
          <w:szCs w:val="24"/>
        </w:rPr>
        <w:t xml:space="preserve">Maths </w:t>
      </w:r>
    </w:p>
    <w:p w:rsidR="00F268DE" w:rsidRPr="00F268DE" w:rsidRDefault="00F268DE" w:rsidP="00F268DE">
      <w:pPr>
        <w:pStyle w:val="ListParagraph"/>
        <w:numPr>
          <w:ilvl w:val="0"/>
          <w:numId w:val="30"/>
        </w:numPr>
        <w:rPr>
          <w:rFonts w:ascii="Comic Sans MS" w:hAnsi="Comic Sans MS" w:cs="Verdana"/>
          <w:sz w:val="24"/>
          <w:szCs w:val="24"/>
        </w:rPr>
      </w:pPr>
      <w:r w:rsidRPr="00F268DE">
        <w:rPr>
          <w:rFonts w:ascii="Comic Sans MS" w:hAnsi="Comic Sans MS" w:cs="Verdana"/>
          <w:sz w:val="24"/>
          <w:szCs w:val="24"/>
        </w:rPr>
        <w:t>Understanding the World</w:t>
      </w:r>
    </w:p>
    <w:p w:rsidR="00F268DE" w:rsidRPr="00F268DE" w:rsidRDefault="00F268DE" w:rsidP="00F268DE">
      <w:pPr>
        <w:pStyle w:val="ListParagraph"/>
        <w:numPr>
          <w:ilvl w:val="0"/>
          <w:numId w:val="30"/>
        </w:numPr>
        <w:rPr>
          <w:rFonts w:ascii="Comic Sans MS" w:hAnsi="Comic Sans MS" w:cs="Verdana"/>
          <w:sz w:val="24"/>
          <w:szCs w:val="24"/>
        </w:rPr>
      </w:pPr>
      <w:r w:rsidRPr="00F268DE">
        <w:rPr>
          <w:rFonts w:ascii="Comic Sans MS" w:hAnsi="Comic Sans MS" w:cs="Verdana"/>
          <w:sz w:val="24"/>
          <w:szCs w:val="24"/>
        </w:rPr>
        <w:t>Expressive Art and Design</w:t>
      </w:r>
    </w:p>
    <w:p w:rsidR="00F268DE" w:rsidRPr="00B75BA3" w:rsidRDefault="00F268DE" w:rsidP="00F268DE">
      <w:pPr>
        <w:rPr>
          <w:rFonts w:ascii="Comic Sans MS" w:hAnsi="Comic Sans MS" w:cs="Verdana"/>
          <w:b/>
          <w:sz w:val="24"/>
          <w:szCs w:val="24"/>
        </w:rPr>
      </w:pPr>
      <w:r w:rsidRPr="00B75BA3">
        <w:rPr>
          <w:rFonts w:ascii="Comic Sans MS" w:hAnsi="Comic Sans MS" w:cs="Verdana"/>
          <w:b/>
          <w:sz w:val="24"/>
          <w:szCs w:val="24"/>
        </w:rPr>
        <w:lastRenderedPageBreak/>
        <w:t>Planning</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Activities and experiences at St Josephs are planned using the St Joseph’s curriculum intent document. This is a series of statements of progress of knowledge and skills designed to help the children to acquire the necessary experiences and learning to progress into independent, confident and articulate learners. Our curriculum intent is designed with the Statutory framework Early Learning goals in mind and shows progressive learning that has high expectations for all children regardless of their background, level of development or SEND. </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In EYFS we follow a medium-term plan based around the progressive learning of skills and knowledge from the curriculum intent. This plan is based around a topic, which follows a two-year cycle, covered across both Nursery and Reception. </w:t>
      </w:r>
    </w:p>
    <w:p w:rsidR="00F268DE" w:rsidRPr="00F268DE" w:rsidRDefault="00F268DE" w:rsidP="00F268DE">
      <w:pPr>
        <w:rPr>
          <w:rFonts w:ascii="Comic Sans MS" w:hAnsi="Comic Sans MS" w:cs="Verdana"/>
          <w:sz w:val="24"/>
          <w:szCs w:val="24"/>
          <w:u w:val="single"/>
        </w:rPr>
      </w:pPr>
    </w:p>
    <w:p w:rsidR="00F268DE" w:rsidRPr="00F268DE" w:rsidRDefault="00F268DE" w:rsidP="00F268DE">
      <w:pPr>
        <w:rPr>
          <w:rFonts w:ascii="Comic Sans MS" w:hAnsi="Comic Sans MS" w:cs="Verdana"/>
          <w:sz w:val="24"/>
          <w:szCs w:val="24"/>
          <w:u w:val="single"/>
        </w:rPr>
      </w:pPr>
      <w:r w:rsidRPr="00F268DE">
        <w:rPr>
          <w:rFonts w:ascii="Comic Sans MS" w:hAnsi="Comic Sans MS" w:cs="Verdana"/>
          <w:sz w:val="24"/>
          <w:szCs w:val="24"/>
          <w:u w:val="single"/>
        </w:rPr>
        <w:t>Cycle 1</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Winter Wonderland</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Me and My Community</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Travelling Through Time</w:t>
      </w:r>
    </w:p>
    <w:p w:rsidR="00F268DE" w:rsidRPr="00F268DE" w:rsidRDefault="00F268DE" w:rsidP="00F268DE">
      <w:pPr>
        <w:rPr>
          <w:rFonts w:ascii="Comic Sans MS" w:hAnsi="Comic Sans MS" w:cs="Verdana"/>
          <w:sz w:val="24"/>
          <w:szCs w:val="24"/>
          <w:u w:val="single"/>
        </w:rPr>
      </w:pPr>
      <w:r w:rsidRPr="00F268DE">
        <w:rPr>
          <w:rFonts w:ascii="Comic Sans MS" w:hAnsi="Comic Sans MS" w:cs="Verdana"/>
          <w:sz w:val="24"/>
          <w:szCs w:val="24"/>
          <w:u w:val="single"/>
        </w:rPr>
        <w:t>Cycle 2</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Changes</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Once Upon a Time</w:t>
      </w:r>
    </w:p>
    <w:p w:rsidR="00F268DE" w:rsidRPr="00F268DE" w:rsidRDefault="00F268DE" w:rsidP="00F268DE">
      <w:pPr>
        <w:rPr>
          <w:rFonts w:ascii="Comic Sans MS" w:hAnsi="Comic Sans MS" w:cs="Verdana"/>
          <w:sz w:val="24"/>
          <w:szCs w:val="24"/>
        </w:rPr>
      </w:pPr>
      <w:proofErr w:type="gramStart"/>
      <w:r w:rsidRPr="00F268DE">
        <w:rPr>
          <w:rFonts w:ascii="Comic Sans MS" w:hAnsi="Comic Sans MS" w:cs="Verdana"/>
          <w:sz w:val="24"/>
          <w:szCs w:val="24"/>
        </w:rPr>
        <w:t>Oh</w:t>
      </w:r>
      <w:proofErr w:type="gramEnd"/>
      <w:r w:rsidRPr="00F268DE">
        <w:rPr>
          <w:rFonts w:ascii="Comic Sans MS" w:hAnsi="Comic Sans MS" w:cs="Verdana"/>
          <w:sz w:val="24"/>
          <w:szCs w:val="24"/>
        </w:rPr>
        <w:t xml:space="preserve"> the Places You Will Go</w:t>
      </w:r>
    </w:p>
    <w:p w:rsidR="00F268DE" w:rsidRPr="00F268DE" w:rsidRDefault="00F268DE" w:rsidP="00F268DE">
      <w:pPr>
        <w:rPr>
          <w:rFonts w:ascii="Comic Sans MS" w:hAnsi="Comic Sans MS" w:cs="Verdana"/>
          <w:sz w:val="24"/>
          <w:szCs w:val="24"/>
        </w:rPr>
      </w:pP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Each area of the curriculum is planned for to ensure that children are focussing on a focussed lesson covering all 7 areas of the Early Year Foundation Stage curriculum across a period of two weeks. </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Activities, both indoors and outdoors, are planned for and include a mixture of creative and messy play, storytelling, music and movement, maths and investigation, early mark making and writing, sand and water play and role play </w:t>
      </w:r>
      <w:r w:rsidRPr="00F268DE">
        <w:rPr>
          <w:rFonts w:ascii="Comic Sans MS" w:hAnsi="Comic Sans MS" w:cs="Verdana"/>
          <w:sz w:val="24"/>
          <w:szCs w:val="24"/>
        </w:rPr>
        <w:lastRenderedPageBreak/>
        <w:t xml:space="preserve">exploration. Children have access to both the indoor and outdoor classroom throughout the day and the learning indoors will mirror that found outdoors. </w:t>
      </w:r>
    </w:p>
    <w:p w:rsidR="00F268DE" w:rsidRPr="00F268DE" w:rsidRDefault="00F268DE" w:rsidP="00F268DE">
      <w:pPr>
        <w:rPr>
          <w:rFonts w:ascii="Comic Sans MS" w:hAnsi="Comic Sans MS" w:cs="Verdana"/>
          <w:sz w:val="24"/>
          <w:szCs w:val="24"/>
        </w:rPr>
      </w:pPr>
    </w:p>
    <w:p w:rsidR="00F268DE" w:rsidRPr="00B75BA3" w:rsidRDefault="00F268DE" w:rsidP="00F268DE">
      <w:pPr>
        <w:rPr>
          <w:rFonts w:ascii="Comic Sans MS" w:hAnsi="Comic Sans MS" w:cs="Verdana"/>
          <w:b/>
          <w:sz w:val="24"/>
          <w:szCs w:val="24"/>
        </w:rPr>
      </w:pPr>
      <w:r w:rsidRPr="00B75BA3">
        <w:rPr>
          <w:rFonts w:ascii="Comic Sans MS" w:hAnsi="Comic Sans MS" w:cs="Verdana"/>
          <w:b/>
          <w:sz w:val="24"/>
          <w:szCs w:val="24"/>
        </w:rPr>
        <w:t>Teaching</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Both the Nursery and Reception classes are teacher-led with a supporting qualified teaching assistant.</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Each area of learning and development is implemented through planned, purposeful play, and through a mix of adult-led and child-initiated activities. Staff respond to each child’s emerging needs and interests, guiding their development through warm, positive interaction. </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As children grow older, and as their development allows, the balance gradually shifts towards more adult-led activities to help children prepare for more formal learning, ready for Year 1.</w:t>
      </w:r>
    </w:p>
    <w:p w:rsid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Children experience a wide range of activities through our weekly list of extended experiences available in both Nursery and Reception. Children have weekly PE lessons, access to Forest School sessions for a term each school year, RSE learning (through the </w:t>
      </w:r>
      <w:proofErr w:type="spellStart"/>
      <w:r w:rsidRPr="00F268DE">
        <w:rPr>
          <w:rFonts w:ascii="Comic Sans MS" w:hAnsi="Comic Sans MS" w:cs="Verdana"/>
          <w:sz w:val="24"/>
          <w:szCs w:val="24"/>
        </w:rPr>
        <w:t>TenTen</w:t>
      </w:r>
      <w:proofErr w:type="spellEnd"/>
      <w:r w:rsidRPr="00F268DE">
        <w:rPr>
          <w:rFonts w:ascii="Comic Sans MS" w:hAnsi="Comic Sans MS" w:cs="Verdana"/>
          <w:sz w:val="24"/>
          <w:szCs w:val="24"/>
        </w:rPr>
        <w:t xml:space="preserve"> programme), access to the local library twice each half term, and a series of trips and visits throughout the </w:t>
      </w:r>
      <w:proofErr w:type="gramStart"/>
      <w:r w:rsidRPr="00F268DE">
        <w:rPr>
          <w:rFonts w:ascii="Comic Sans MS" w:hAnsi="Comic Sans MS" w:cs="Verdana"/>
          <w:sz w:val="24"/>
          <w:szCs w:val="24"/>
        </w:rPr>
        <w:t>two year</w:t>
      </w:r>
      <w:proofErr w:type="gramEnd"/>
      <w:r w:rsidRPr="00F268DE">
        <w:rPr>
          <w:rFonts w:ascii="Comic Sans MS" w:hAnsi="Comic Sans MS" w:cs="Verdana"/>
          <w:sz w:val="24"/>
          <w:szCs w:val="24"/>
        </w:rPr>
        <w:t xml:space="preserve"> teaching cycle. </w:t>
      </w:r>
    </w:p>
    <w:p w:rsidR="00F268DE" w:rsidRPr="00B75BA3" w:rsidRDefault="00F268DE" w:rsidP="00F268DE">
      <w:pPr>
        <w:rPr>
          <w:rFonts w:ascii="Comic Sans MS" w:hAnsi="Comic Sans MS" w:cs="Verdana"/>
          <w:b/>
          <w:sz w:val="24"/>
          <w:szCs w:val="24"/>
          <w:u w:val="single"/>
        </w:rPr>
      </w:pPr>
      <w:r w:rsidRPr="00B75BA3">
        <w:rPr>
          <w:rFonts w:ascii="Comic Sans MS" w:hAnsi="Comic Sans MS" w:cs="Verdana"/>
          <w:b/>
          <w:sz w:val="24"/>
          <w:szCs w:val="24"/>
          <w:u w:val="single"/>
        </w:rPr>
        <w:t>Key Stage 1 &amp; Key Stage 2</w:t>
      </w:r>
    </w:p>
    <w:p w:rsidR="00F268DE" w:rsidRDefault="00F268DE" w:rsidP="00F268DE">
      <w:pPr>
        <w:rPr>
          <w:rFonts w:ascii="Comic Sans MS" w:hAnsi="Comic Sans MS" w:cs="Verdana"/>
          <w:sz w:val="24"/>
          <w:szCs w:val="24"/>
        </w:rPr>
      </w:pPr>
      <w:r w:rsidRPr="00F268DE">
        <w:rPr>
          <w:rFonts w:ascii="Comic Sans MS" w:hAnsi="Comic Sans MS" w:cs="Verdana"/>
          <w:sz w:val="24"/>
          <w:szCs w:val="24"/>
        </w:rPr>
        <w:t xml:space="preserve">In order to ensure </w:t>
      </w:r>
      <w:proofErr w:type="gramStart"/>
      <w:r w:rsidRPr="00F268DE">
        <w:rPr>
          <w:rFonts w:ascii="Comic Sans MS" w:hAnsi="Comic Sans MS" w:cs="Verdana"/>
          <w:sz w:val="24"/>
          <w:szCs w:val="24"/>
        </w:rPr>
        <w:t>pupils</w:t>
      </w:r>
      <w:proofErr w:type="gramEnd"/>
      <w:r w:rsidRPr="00F268DE">
        <w:rPr>
          <w:rFonts w:ascii="Comic Sans MS" w:hAnsi="Comic Sans MS" w:cs="Verdana"/>
          <w:sz w:val="24"/>
          <w:szCs w:val="24"/>
        </w:rPr>
        <w:t xml:space="preserve"> receive the highest quality teaching and that teachers</w:t>
      </w:r>
      <w:r w:rsidR="00B75BA3">
        <w:rPr>
          <w:rFonts w:ascii="Comic Sans MS" w:hAnsi="Comic Sans MS" w:cs="Verdana"/>
          <w:sz w:val="24"/>
          <w:szCs w:val="24"/>
        </w:rPr>
        <w:t xml:space="preserve"> </w:t>
      </w:r>
      <w:r w:rsidRPr="00F268DE">
        <w:rPr>
          <w:rFonts w:ascii="Comic Sans MS" w:hAnsi="Comic Sans MS" w:cs="Verdana"/>
          <w:sz w:val="24"/>
          <w:szCs w:val="24"/>
        </w:rPr>
        <w:t>have the expert subject knowledge to deliver the expectations of the National</w:t>
      </w:r>
      <w:r w:rsidR="00B75BA3">
        <w:rPr>
          <w:rFonts w:ascii="Comic Sans MS" w:hAnsi="Comic Sans MS" w:cs="Verdana"/>
          <w:sz w:val="24"/>
          <w:szCs w:val="24"/>
        </w:rPr>
        <w:t xml:space="preserve"> </w:t>
      </w:r>
      <w:r w:rsidRPr="00F268DE">
        <w:rPr>
          <w:rFonts w:ascii="Comic Sans MS" w:hAnsi="Comic Sans MS" w:cs="Verdana"/>
          <w:sz w:val="24"/>
          <w:szCs w:val="24"/>
        </w:rPr>
        <w:t>Curriculum, the curriculum is delivered through teachers teaching their subject</w:t>
      </w:r>
      <w:r w:rsidR="00B75BA3">
        <w:rPr>
          <w:rFonts w:ascii="Comic Sans MS" w:hAnsi="Comic Sans MS" w:cs="Verdana"/>
          <w:sz w:val="24"/>
          <w:szCs w:val="24"/>
        </w:rPr>
        <w:t xml:space="preserve"> </w:t>
      </w:r>
      <w:r w:rsidRPr="00F268DE">
        <w:rPr>
          <w:rFonts w:ascii="Comic Sans MS" w:hAnsi="Comic Sans MS" w:cs="Verdana"/>
          <w:sz w:val="24"/>
          <w:szCs w:val="24"/>
        </w:rPr>
        <w:t>specialism to a range of year groups. As well as ensuring this provides high</w:t>
      </w:r>
      <w:r w:rsidR="00B75BA3">
        <w:rPr>
          <w:rFonts w:ascii="Comic Sans MS" w:hAnsi="Comic Sans MS" w:cs="Verdana"/>
          <w:sz w:val="24"/>
          <w:szCs w:val="24"/>
        </w:rPr>
        <w:t xml:space="preserve"> </w:t>
      </w:r>
      <w:r w:rsidRPr="00F268DE">
        <w:rPr>
          <w:rFonts w:ascii="Comic Sans MS" w:hAnsi="Comic Sans MS" w:cs="Verdana"/>
          <w:sz w:val="24"/>
          <w:szCs w:val="24"/>
        </w:rPr>
        <w:t>quality experiences for pupils, it also supports our role in ensuring that pupils</w:t>
      </w:r>
      <w:r w:rsidR="00B75BA3">
        <w:rPr>
          <w:rFonts w:ascii="Comic Sans MS" w:hAnsi="Comic Sans MS" w:cs="Verdana"/>
          <w:sz w:val="24"/>
          <w:szCs w:val="24"/>
        </w:rPr>
        <w:t xml:space="preserve"> </w:t>
      </w:r>
      <w:r w:rsidRPr="00F268DE">
        <w:rPr>
          <w:rFonts w:ascii="Comic Sans MS" w:hAnsi="Comic Sans MS" w:cs="Verdana"/>
          <w:sz w:val="24"/>
          <w:szCs w:val="24"/>
        </w:rPr>
        <w:t>are best prepared for the next stage of their education journey at Secondary</w:t>
      </w:r>
      <w:r w:rsidR="00B75BA3">
        <w:rPr>
          <w:rFonts w:ascii="Comic Sans MS" w:hAnsi="Comic Sans MS" w:cs="Verdana"/>
          <w:sz w:val="24"/>
          <w:szCs w:val="24"/>
        </w:rPr>
        <w:t xml:space="preserve"> </w:t>
      </w:r>
      <w:r w:rsidRPr="00F268DE">
        <w:rPr>
          <w:rFonts w:ascii="Comic Sans MS" w:hAnsi="Comic Sans MS" w:cs="Verdana"/>
          <w:sz w:val="24"/>
          <w:szCs w:val="24"/>
        </w:rPr>
        <w:t>School and are “secondary ready.”</w:t>
      </w:r>
    </w:p>
    <w:p w:rsidR="002D5B41" w:rsidRDefault="002D5B41" w:rsidP="00F268DE">
      <w:pPr>
        <w:rPr>
          <w:rFonts w:ascii="Comic Sans MS" w:hAnsi="Comic Sans MS" w:cs="Verdana"/>
          <w:sz w:val="24"/>
          <w:szCs w:val="24"/>
        </w:rPr>
      </w:pPr>
      <w:r>
        <w:rPr>
          <w:rFonts w:ascii="Comic Sans MS" w:hAnsi="Comic Sans MS" w:cs="Verdana"/>
          <w:sz w:val="24"/>
          <w:szCs w:val="24"/>
        </w:rPr>
        <w:t xml:space="preserve">Our curriculum is ambitious for all and this is clearly identified in planning: </w:t>
      </w:r>
    </w:p>
    <w:p w:rsidR="002D5B41" w:rsidRPr="002D5B41" w:rsidRDefault="002D5B41" w:rsidP="002D5B41">
      <w:pPr>
        <w:pStyle w:val="ListParagraph"/>
        <w:numPr>
          <w:ilvl w:val="0"/>
          <w:numId w:val="35"/>
        </w:numPr>
        <w:rPr>
          <w:rFonts w:ascii="Comic Sans MS" w:hAnsi="Comic Sans MS" w:cs="Verdana"/>
          <w:sz w:val="24"/>
          <w:szCs w:val="24"/>
        </w:rPr>
      </w:pPr>
      <w:r w:rsidRPr="002D5B41">
        <w:rPr>
          <w:rFonts w:ascii="Comic Sans MS" w:hAnsi="Comic Sans MS" w:cs="Verdana"/>
          <w:sz w:val="24"/>
          <w:szCs w:val="24"/>
        </w:rPr>
        <w:t xml:space="preserve">Need to know is based on the National curriculum to ensure a broad and progressive coverage of all subjects. </w:t>
      </w:r>
    </w:p>
    <w:p w:rsidR="002D5B41" w:rsidRPr="002D5B41" w:rsidRDefault="002D5B41" w:rsidP="002D5B41">
      <w:pPr>
        <w:pStyle w:val="ListParagraph"/>
        <w:numPr>
          <w:ilvl w:val="0"/>
          <w:numId w:val="35"/>
        </w:numPr>
        <w:rPr>
          <w:rFonts w:ascii="Comic Sans MS" w:hAnsi="Comic Sans MS" w:cs="Verdana"/>
          <w:sz w:val="24"/>
          <w:szCs w:val="24"/>
        </w:rPr>
      </w:pPr>
      <w:r w:rsidRPr="002D5B41">
        <w:rPr>
          <w:rFonts w:ascii="Comic Sans MS" w:hAnsi="Comic Sans MS" w:cs="Verdana"/>
          <w:sz w:val="24"/>
          <w:szCs w:val="24"/>
        </w:rPr>
        <w:lastRenderedPageBreak/>
        <w:t xml:space="preserve">Neat to know is the ‘St Joseph’s way’. Identified in green on planning, this demonstrates our ambition within teaching and provides opportunities for extension and challenge within age appropriate learning intentions. </w:t>
      </w:r>
    </w:p>
    <w:p w:rsidR="00F268DE" w:rsidRPr="00B75BA3" w:rsidRDefault="00F268DE" w:rsidP="00F268DE">
      <w:pPr>
        <w:rPr>
          <w:rFonts w:ascii="Comic Sans MS" w:hAnsi="Comic Sans MS" w:cs="Verdana"/>
          <w:b/>
          <w:sz w:val="24"/>
          <w:szCs w:val="24"/>
        </w:rPr>
      </w:pPr>
      <w:r w:rsidRPr="00B75BA3">
        <w:rPr>
          <w:rFonts w:ascii="Comic Sans MS" w:hAnsi="Comic Sans MS" w:cs="Verdana"/>
          <w:b/>
          <w:sz w:val="24"/>
          <w:szCs w:val="24"/>
        </w:rPr>
        <w:t>Religious Education</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Religious education is an integral part of our lives at St. Joseph’s. To ensure</w:t>
      </w:r>
      <w:r w:rsidR="00B75BA3">
        <w:rPr>
          <w:rFonts w:ascii="Comic Sans MS" w:hAnsi="Comic Sans MS" w:cs="Verdana"/>
          <w:sz w:val="24"/>
          <w:szCs w:val="24"/>
        </w:rPr>
        <w:t xml:space="preserve"> </w:t>
      </w:r>
      <w:r w:rsidRPr="00F268DE">
        <w:rPr>
          <w:rFonts w:ascii="Comic Sans MS" w:hAnsi="Comic Sans MS" w:cs="Verdana"/>
          <w:sz w:val="24"/>
          <w:szCs w:val="24"/>
        </w:rPr>
        <w:t xml:space="preserve">continuity and progression, we have adopted the “Come and See” Religious </w:t>
      </w:r>
    </w:p>
    <w:p w:rsidR="00F268DE" w:rsidRPr="00F268DE" w:rsidRDefault="00F268DE" w:rsidP="00F268DE">
      <w:pPr>
        <w:rPr>
          <w:rFonts w:ascii="Comic Sans MS" w:hAnsi="Comic Sans MS" w:cs="Verdana"/>
          <w:sz w:val="24"/>
          <w:szCs w:val="24"/>
        </w:rPr>
      </w:pPr>
      <w:r w:rsidRPr="00F268DE">
        <w:rPr>
          <w:rFonts w:ascii="Comic Sans MS" w:hAnsi="Comic Sans MS" w:cs="Verdana"/>
          <w:sz w:val="24"/>
          <w:szCs w:val="24"/>
        </w:rPr>
        <w:t>education programme for primary schools. This programme is used throughout</w:t>
      </w:r>
      <w:r w:rsidR="00B75BA3">
        <w:rPr>
          <w:rFonts w:ascii="Comic Sans MS" w:hAnsi="Comic Sans MS" w:cs="Verdana"/>
          <w:sz w:val="24"/>
          <w:szCs w:val="24"/>
        </w:rPr>
        <w:t xml:space="preserve"> </w:t>
      </w:r>
      <w:r w:rsidRPr="00F268DE">
        <w:rPr>
          <w:rFonts w:ascii="Comic Sans MS" w:hAnsi="Comic Sans MS" w:cs="Verdana"/>
          <w:sz w:val="24"/>
          <w:szCs w:val="24"/>
        </w:rPr>
        <w:t>school from Reception to Year 6. Central to the programme are the three basic</w:t>
      </w:r>
      <w:r w:rsidR="00B75BA3">
        <w:rPr>
          <w:rFonts w:ascii="Comic Sans MS" w:hAnsi="Comic Sans MS" w:cs="Verdana"/>
          <w:sz w:val="24"/>
          <w:szCs w:val="24"/>
        </w:rPr>
        <w:t xml:space="preserve"> </w:t>
      </w:r>
      <w:r w:rsidRPr="00F268DE">
        <w:rPr>
          <w:rFonts w:ascii="Comic Sans MS" w:hAnsi="Comic Sans MS" w:cs="Verdana"/>
          <w:sz w:val="24"/>
          <w:szCs w:val="24"/>
        </w:rPr>
        <w:t>questions and the three Christian beliefs that are the Church’s response in</w:t>
      </w:r>
      <w:r w:rsidR="00B75BA3">
        <w:rPr>
          <w:rFonts w:ascii="Comic Sans MS" w:hAnsi="Comic Sans MS" w:cs="Verdana"/>
          <w:sz w:val="24"/>
          <w:szCs w:val="24"/>
        </w:rPr>
        <w:t xml:space="preserve"> </w:t>
      </w:r>
      <w:r w:rsidRPr="00F268DE">
        <w:rPr>
          <w:rFonts w:ascii="Comic Sans MS" w:hAnsi="Comic Sans MS" w:cs="Verdana"/>
          <w:sz w:val="24"/>
          <w:szCs w:val="24"/>
        </w:rPr>
        <w:t>faith:</w:t>
      </w:r>
    </w:p>
    <w:p w:rsidR="00F268DE" w:rsidRPr="00B75BA3" w:rsidRDefault="00F268DE" w:rsidP="00B75BA3">
      <w:pPr>
        <w:pStyle w:val="ListParagraph"/>
        <w:numPr>
          <w:ilvl w:val="0"/>
          <w:numId w:val="31"/>
        </w:numPr>
        <w:rPr>
          <w:rFonts w:ascii="Comic Sans MS" w:hAnsi="Comic Sans MS" w:cs="Verdana"/>
          <w:sz w:val="24"/>
          <w:szCs w:val="24"/>
        </w:rPr>
      </w:pPr>
      <w:r w:rsidRPr="00B75BA3">
        <w:rPr>
          <w:rFonts w:ascii="Comic Sans MS" w:hAnsi="Comic Sans MS" w:cs="Verdana"/>
          <w:sz w:val="24"/>
          <w:szCs w:val="24"/>
        </w:rPr>
        <w:t>Where do I come from? Life-Creation</w:t>
      </w:r>
    </w:p>
    <w:p w:rsidR="00B75BA3" w:rsidRPr="00B75BA3" w:rsidRDefault="00F268DE" w:rsidP="00B75BA3">
      <w:pPr>
        <w:pStyle w:val="ListParagraph"/>
        <w:numPr>
          <w:ilvl w:val="0"/>
          <w:numId w:val="31"/>
        </w:numPr>
        <w:rPr>
          <w:rFonts w:ascii="Comic Sans MS" w:hAnsi="Comic Sans MS" w:cs="Verdana"/>
          <w:sz w:val="24"/>
          <w:szCs w:val="24"/>
        </w:rPr>
      </w:pPr>
      <w:r w:rsidRPr="00B75BA3">
        <w:rPr>
          <w:rFonts w:ascii="Comic Sans MS" w:hAnsi="Comic Sans MS" w:cs="Verdana"/>
          <w:sz w:val="24"/>
          <w:szCs w:val="24"/>
        </w:rPr>
        <w:t>Who am I? Dignity – Incarnation</w:t>
      </w:r>
    </w:p>
    <w:p w:rsidR="00F268DE" w:rsidRDefault="00F268DE" w:rsidP="00B75BA3">
      <w:pPr>
        <w:pStyle w:val="ListParagraph"/>
        <w:numPr>
          <w:ilvl w:val="0"/>
          <w:numId w:val="31"/>
        </w:numPr>
        <w:rPr>
          <w:rFonts w:ascii="Comic Sans MS" w:hAnsi="Comic Sans MS" w:cs="Verdana"/>
          <w:sz w:val="24"/>
          <w:szCs w:val="24"/>
        </w:rPr>
      </w:pPr>
      <w:r w:rsidRPr="00B75BA3">
        <w:rPr>
          <w:rFonts w:ascii="Comic Sans MS" w:hAnsi="Comic Sans MS" w:cs="Verdana"/>
          <w:sz w:val="24"/>
          <w:szCs w:val="24"/>
        </w:rPr>
        <w:t>Why am I here? Purpose - Redemption</w:t>
      </w:r>
      <w:r w:rsidRPr="00B75BA3">
        <w:rPr>
          <w:rFonts w:ascii="Comic Sans MS" w:hAnsi="Comic Sans MS" w:cs="Verdana"/>
          <w:sz w:val="24"/>
          <w:szCs w:val="24"/>
        </w:rPr>
        <w:cr/>
      </w:r>
    </w:p>
    <w:p w:rsidR="00B75BA3" w:rsidRPr="00B75BA3" w:rsidRDefault="00B75BA3" w:rsidP="00B75BA3">
      <w:pPr>
        <w:rPr>
          <w:rFonts w:ascii="Comic Sans MS" w:hAnsi="Comic Sans MS" w:cs="Verdana"/>
          <w:b/>
          <w:sz w:val="24"/>
          <w:szCs w:val="24"/>
        </w:rPr>
      </w:pPr>
      <w:r w:rsidRPr="00B75BA3">
        <w:rPr>
          <w:rFonts w:ascii="Comic Sans MS" w:hAnsi="Comic Sans MS" w:cs="Verdana"/>
          <w:b/>
          <w:sz w:val="24"/>
          <w:szCs w:val="24"/>
        </w:rPr>
        <w:t>English</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English is planned and taught following the statutory requirements of the</w:t>
      </w:r>
      <w:r>
        <w:rPr>
          <w:rFonts w:ascii="Comic Sans MS" w:hAnsi="Comic Sans MS" w:cs="Verdana"/>
          <w:sz w:val="24"/>
          <w:szCs w:val="24"/>
        </w:rPr>
        <w:t xml:space="preserve"> </w:t>
      </w:r>
      <w:r w:rsidRPr="00B75BA3">
        <w:rPr>
          <w:rFonts w:ascii="Comic Sans MS" w:hAnsi="Comic Sans MS" w:cs="Verdana"/>
          <w:sz w:val="24"/>
          <w:szCs w:val="24"/>
        </w:rPr>
        <w:t xml:space="preserve">National Curriculum. In all year groups, fiction genres are covered each term; all genres of non-fiction texts are also taught to each year group. This is identified in the </w:t>
      </w:r>
      <w:proofErr w:type="gramStart"/>
      <w:r w:rsidRPr="00B75BA3">
        <w:rPr>
          <w:rFonts w:ascii="Comic Sans MS" w:hAnsi="Comic Sans MS" w:cs="Verdana"/>
          <w:sz w:val="24"/>
          <w:szCs w:val="24"/>
        </w:rPr>
        <w:t>long term</w:t>
      </w:r>
      <w:proofErr w:type="gramEnd"/>
      <w:r w:rsidRPr="00B75BA3">
        <w:rPr>
          <w:rFonts w:ascii="Comic Sans MS" w:hAnsi="Comic Sans MS" w:cs="Verdana"/>
          <w:sz w:val="24"/>
          <w:szCs w:val="24"/>
        </w:rPr>
        <w:t xml:space="preserve"> Literacy plan. Wherever possible, Literacy genres will link to the </w:t>
      </w:r>
      <w:r>
        <w:rPr>
          <w:rFonts w:ascii="Comic Sans MS" w:hAnsi="Comic Sans MS" w:cs="Verdana"/>
          <w:sz w:val="24"/>
          <w:szCs w:val="24"/>
        </w:rPr>
        <w:t>topic covered by the class</w:t>
      </w:r>
      <w:r w:rsidRPr="00B75BA3">
        <w:rPr>
          <w:rFonts w:ascii="Comic Sans MS" w:hAnsi="Comic Sans MS" w:cs="Verdana"/>
          <w:sz w:val="24"/>
          <w:szCs w:val="24"/>
        </w:rPr>
        <w:t xml:space="preserve">. </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We believe that teaching and learning in English should inspire pupils and</w:t>
      </w:r>
      <w:r>
        <w:rPr>
          <w:rFonts w:ascii="Comic Sans MS" w:hAnsi="Comic Sans MS" w:cs="Verdana"/>
          <w:sz w:val="24"/>
          <w:szCs w:val="24"/>
        </w:rPr>
        <w:t xml:space="preserve"> </w:t>
      </w:r>
      <w:r w:rsidRPr="00B75BA3">
        <w:rPr>
          <w:rFonts w:ascii="Comic Sans MS" w:hAnsi="Comic Sans MS" w:cs="Verdana"/>
          <w:sz w:val="24"/>
          <w:szCs w:val="24"/>
        </w:rPr>
        <w:t>provide them with the literary skills needed for an enriched life. We want our</w:t>
      </w:r>
      <w:r>
        <w:rPr>
          <w:rFonts w:ascii="Comic Sans MS" w:hAnsi="Comic Sans MS" w:cs="Verdana"/>
          <w:sz w:val="24"/>
          <w:szCs w:val="24"/>
        </w:rPr>
        <w:t xml:space="preserve"> </w:t>
      </w:r>
      <w:r w:rsidRPr="00B75BA3">
        <w:rPr>
          <w:rFonts w:ascii="Comic Sans MS" w:hAnsi="Comic Sans MS" w:cs="Verdana"/>
          <w:sz w:val="24"/>
          <w:szCs w:val="24"/>
        </w:rPr>
        <w:t>pupils to develop a love of literature that will last a life-time and impact upon</w:t>
      </w:r>
      <w:r>
        <w:rPr>
          <w:rFonts w:ascii="Comic Sans MS" w:hAnsi="Comic Sans MS" w:cs="Verdana"/>
          <w:sz w:val="24"/>
          <w:szCs w:val="24"/>
        </w:rPr>
        <w:t xml:space="preserve"> </w:t>
      </w:r>
      <w:r w:rsidRPr="00B75BA3">
        <w:rPr>
          <w:rFonts w:ascii="Comic Sans MS" w:hAnsi="Comic Sans MS" w:cs="Verdana"/>
          <w:sz w:val="24"/>
          <w:szCs w:val="24"/>
        </w:rPr>
        <w:t>their writing capabilities.</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Reading is the foundation for all learning for pupils at St. Joseph’s. Phonics is </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taught immediately as pupils enter school in EYFS, following </w:t>
      </w:r>
      <w:proofErr w:type="gramStart"/>
      <w:r w:rsidRPr="00B75BA3">
        <w:rPr>
          <w:rFonts w:ascii="Comic Sans MS" w:hAnsi="Comic Sans MS" w:cs="Verdana"/>
          <w:sz w:val="24"/>
          <w:szCs w:val="24"/>
        </w:rPr>
        <w:t>the</w:t>
      </w:r>
      <w:r>
        <w:rPr>
          <w:rFonts w:ascii="Comic Sans MS" w:hAnsi="Comic Sans MS" w:cs="Verdana"/>
          <w:sz w:val="24"/>
          <w:szCs w:val="24"/>
        </w:rPr>
        <w:t xml:space="preserve">  Little</w:t>
      </w:r>
      <w:proofErr w:type="gramEnd"/>
      <w:r>
        <w:rPr>
          <w:rFonts w:ascii="Comic Sans MS" w:hAnsi="Comic Sans MS" w:cs="Verdana"/>
          <w:sz w:val="24"/>
          <w:szCs w:val="24"/>
        </w:rPr>
        <w:t xml:space="preserve"> </w:t>
      </w:r>
      <w:proofErr w:type="spellStart"/>
      <w:r>
        <w:rPr>
          <w:rFonts w:ascii="Comic Sans MS" w:hAnsi="Comic Sans MS" w:cs="Verdana"/>
          <w:sz w:val="24"/>
          <w:szCs w:val="24"/>
        </w:rPr>
        <w:t>Wandle</w:t>
      </w:r>
      <w:proofErr w:type="spellEnd"/>
      <w:r>
        <w:rPr>
          <w:rFonts w:ascii="Comic Sans MS" w:hAnsi="Comic Sans MS" w:cs="Verdana"/>
          <w:sz w:val="24"/>
          <w:szCs w:val="24"/>
        </w:rPr>
        <w:t xml:space="preserve"> Programme</w:t>
      </w:r>
      <w:r w:rsidRPr="00B75BA3">
        <w:rPr>
          <w:rFonts w:ascii="Comic Sans MS" w:hAnsi="Comic Sans MS" w:cs="Verdana"/>
          <w:sz w:val="24"/>
          <w:szCs w:val="24"/>
        </w:rPr>
        <w:t xml:space="preserve">, which is supported by the school’s synthetic phonics based </w:t>
      </w:r>
    </w:p>
    <w:p w:rsidR="00B75BA3" w:rsidRDefault="00B75BA3" w:rsidP="00B75BA3">
      <w:pPr>
        <w:rPr>
          <w:rFonts w:ascii="Comic Sans MS" w:hAnsi="Comic Sans MS" w:cs="Verdana"/>
          <w:sz w:val="24"/>
          <w:szCs w:val="24"/>
        </w:rPr>
      </w:pPr>
      <w:r w:rsidRPr="00B75BA3">
        <w:rPr>
          <w:rFonts w:ascii="Comic Sans MS" w:hAnsi="Comic Sans MS" w:cs="Verdana"/>
          <w:sz w:val="24"/>
          <w:szCs w:val="24"/>
        </w:rPr>
        <w:t>reading scheme</w:t>
      </w:r>
      <w:r>
        <w:rPr>
          <w:rFonts w:ascii="Comic Sans MS" w:hAnsi="Comic Sans MS" w:cs="Verdana"/>
          <w:sz w:val="24"/>
          <w:szCs w:val="24"/>
        </w:rPr>
        <w:t xml:space="preserve"> and reading sessions. </w:t>
      </w:r>
    </w:p>
    <w:p w:rsidR="00B75BA3" w:rsidRPr="00B75BA3" w:rsidRDefault="00B75BA3" w:rsidP="00B75BA3">
      <w:pPr>
        <w:rPr>
          <w:rFonts w:ascii="Comic Sans MS" w:hAnsi="Comic Sans MS" w:cs="Verdana"/>
          <w:sz w:val="24"/>
          <w:szCs w:val="24"/>
        </w:rPr>
      </w:pP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lastRenderedPageBreak/>
        <w:t>Guided reading is taught on a weekly basis during a regular English lesson.</w:t>
      </w:r>
      <w:r>
        <w:rPr>
          <w:rFonts w:ascii="Comic Sans MS" w:hAnsi="Comic Sans MS" w:cs="Verdana"/>
          <w:sz w:val="24"/>
          <w:szCs w:val="24"/>
        </w:rPr>
        <w:t xml:space="preserve"> </w:t>
      </w:r>
      <w:r w:rsidRPr="00B75BA3">
        <w:rPr>
          <w:rFonts w:ascii="Comic Sans MS" w:hAnsi="Comic Sans MS" w:cs="Verdana"/>
          <w:sz w:val="24"/>
          <w:szCs w:val="24"/>
        </w:rPr>
        <w:t>Children will be arranged into ability groups and will participate in a range of</w:t>
      </w:r>
      <w:r>
        <w:rPr>
          <w:rFonts w:ascii="Comic Sans MS" w:hAnsi="Comic Sans MS" w:cs="Verdana"/>
          <w:sz w:val="24"/>
          <w:szCs w:val="24"/>
        </w:rPr>
        <w:t xml:space="preserve"> </w:t>
      </w:r>
      <w:r w:rsidRPr="00B75BA3">
        <w:rPr>
          <w:rFonts w:ascii="Comic Sans MS" w:hAnsi="Comic Sans MS" w:cs="Verdana"/>
          <w:sz w:val="24"/>
          <w:szCs w:val="24"/>
        </w:rPr>
        <w:t xml:space="preserve">differentiated tasks throughout the session including; independent work, </w:t>
      </w:r>
      <w:r>
        <w:rPr>
          <w:rFonts w:ascii="Comic Sans MS" w:hAnsi="Comic Sans MS" w:cs="Verdana"/>
          <w:sz w:val="24"/>
          <w:szCs w:val="24"/>
        </w:rPr>
        <w:t>talk time, modelling and written discussion</w:t>
      </w:r>
      <w:r w:rsidRPr="00B75BA3">
        <w:rPr>
          <w:rFonts w:ascii="Comic Sans MS" w:hAnsi="Comic Sans MS" w:cs="Verdana"/>
          <w:sz w:val="24"/>
          <w:szCs w:val="24"/>
        </w:rPr>
        <w:t xml:space="preserve"> and focused reading with questioning from the class teacher</w:t>
      </w:r>
      <w:r>
        <w:rPr>
          <w:rFonts w:ascii="Comic Sans MS" w:hAnsi="Comic Sans MS" w:cs="Verdana"/>
          <w:sz w:val="24"/>
          <w:szCs w:val="24"/>
        </w:rPr>
        <w:t xml:space="preserve"> </w:t>
      </w:r>
      <w:r w:rsidRPr="00B75BA3">
        <w:rPr>
          <w:rFonts w:ascii="Comic Sans MS" w:hAnsi="Comic Sans MS" w:cs="Verdana"/>
          <w:sz w:val="24"/>
          <w:szCs w:val="24"/>
        </w:rPr>
        <w:t xml:space="preserve">or support staff. </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Medium term planning outlines in detail which genres and which objectives are being taught each term. </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Each </w:t>
      </w:r>
      <w:r>
        <w:rPr>
          <w:rFonts w:ascii="Comic Sans MS" w:hAnsi="Comic Sans MS" w:cs="Verdana"/>
          <w:sz w:val="24"/>
          <w:szCs w:val="24"/>
        </w:rPr>
        <w:t xml:space="preserve">Non- Fiction </w:t>
      </w:r>
      <w:r w:rsidRPr="00B75BA3">
        <w:rPr>
          <w:rFonts w:ascii="Comic Sans MS" w:hAnsi="Comic Sans MS" w:cs="Verdana"/>
          <w:sz w:val="24"/>
          <w:szCs w:val="24"/>
        </w:rPr>
        <w:t xml:space="preserve">English genre will follow a </w:t>
      </w:r>
      <w:proofErr w:type="gramStart"/>
      <w:r>
        <w:rPr>
          <w:rFonts w:ascii="Comic Sans MS" w:hAnsi="Comic Sans MS" w:cs="Verdana"/>
          <w:sz w:val="24"/>
          <w:szCs w:val="24"/>
        </w:rPr>
        <w:t>four</w:t>
      </w:r>
      <w:r w:rsidRPr="00B75BA3">
        <w:rPr>
          <w:rFonts w:ascii="Comic Sans MS" w:hAnsi="Comic Sans MS" w:cs="Verdana"/>
          <w:sz w:val="24"/>
          <w:szCs w:val="24"/>
        </w:rPr>
        <w:t xml:space="preserve"> week</w:t>
      </w:r>
      <w:proofErr w:type="gramEnd"/>
      <w:r w:rsidRPr="00B75BA3">
        <w:rPr>
          <w:rFonts w:ascii="Comic Sans MS" w:hAnsi="Comic Sans MS" w:cs="Verdana"/>
          <w:sz w:val="24"/>
          <w:szCs w:val="24"/>
        </w:rPr>
        <w:t xml:space="preserve"> teaching cycle:</w:t>
      </w:r>
    </w:p>
    <w:p w:rsidR="00B75BA3" w:rsidRPr="00B75BA3" w:rsidRDefault="00B75BA3" w:rsidP="00B75BA3">
      <w:pPr>
        <w:pStyle w:val="ListParagraph"/>
        <w:numPr>
          <w:ilvl w:val="0"/>
          <w:numId w:val="33"/>
        </w:numPr>
        <w:rPr>
          <w:rFonts w:ascii="Comic Sans MS" w:hAnsi="Comic Sans MS" w:cs="Verdana"/>
          <w:sz w:val="24"/>
          <w:szCs w:val="24"/>
        </w:rPr>
      </w:pPr>
      <w:r w:rsidRPr="00B75BA3">
        <w:rPr>
          <w:rFonts w:ascii="Comic Sans MS" w:hAnsi="Comic Sans MS" w:cs="Verdana"/>
          <w:sz w:val="24"/>
          <w:szCs w:val="24"/>
        </w:rPr>
        <w:t xml:space="preserve">Analysis of the text type; </w:t>
      </w:r>
    </w:p>
    <w:p w:rsidR="00B75BA3" w:rsidRPr="00B75BA3" w:rsidRDefault="00B75BA3" w:rsidP="00B75BA3">
      <w:pPr>
        <w:pStyle w:val="ListParagraph"/>
        <w:numPr>
          <w:ilvl w:val="0"/>
          <w:numId w:val="33"/>
        </w:numPr>
        <w:rPr>
          <w:rFonts w:ascii="Comic Sans MS" w:hAnsi="Comic Sans MS" w:cs="Verdana"/>
          <w:sz w:val="24"/>
          <w:szCs w:val="24"/>
        </w:rPr>
      </w:pPr>
      <w:r w:rsidRPr="00B75BA3">
        <w:rPr>
          <w:rFonts w:ascii="Comic Sans MS" w:hAnsi="Comic Sans MS" w:cs="Verdana"/>
          <w:sz w:val="24"/>
          <w:szCs w:val="24"/>
        </w:rPr>
        <w:t>Shared and guided writing;</w:t>
      </w:r>
    </w:p>
    <w:p w:rsidR="00B75BA3" w:rsidRPr="00B75BA3" w:rsidRDefault="00B75BA3" w:rsidP="00B75BA3">
      <w:pPr>
        <w:pStyle w:val="ListParagraph"/>
        <w:numPr>
          <w:ilvl w:val="0"/>
          <w:numId w:val="33"/>
        </w:numPr>
        <w:rPr>
          <w:rFonts w:ascii="Comic Sans MS" w:hAnsi="Comic Sans MS" w:cs="Verdana"/>
          <w:sz w:val="24"/>
          <w:szCs w:val="24"/>
        </w:rPr>
      </w:pPr>
      <w:r w:rsidRPr="00B75BA3">
        <w:rPr>
          <w:rFonts w:ascii="Comic Sans MS" w:hAnsi="Comic Sans MS" w:cs="Verdana"/>
          <w:sz w:val="24"/>
          <w:szCs w:val="24"/>
        </w:rPr>
        <w:t>Independent writing.</w:t>
      </w:r>
    </w:p>
    <w:p w:rsidR="00B75BA3" w:rsidRDefault="00B75BA3" w:rsidP="00B75BA3">
      <w:pPr>
        <w:rPr>
          <w:rFonts w:ascii="Comic Sans MS" w:hAnsi="Comic Sans MS" w:cs="Verdana"/>
          <w:sz w:val="24"/>
          <w:szCs w:val="24"/>
        </w:rPr>
      </w:pPr>
      <w:r w:rsidRPr="00B75BA3">
        <w:rPr>
          <w:rFonts w:ascii="Comic Sans MS" w:hAnsi="Comic Sans MS" w:cs="Verdana"/>
          <w:sz w:val="24"/>
          <w:szCs w:val="24"/>
        </w:rPr>
        <w:t>Each</w:t>
      </w:r>
      <w:r>
        <w:rPr>
          <w:rFonts w:ascii="Comic Sans MS" w:hAnsi="Comic Sans MS" w:cs="Verdana"/>
          <w:sz w:val="24"/>
          <w:szCs w:val="24"/>
        </w:rPr>
        <w:t xml:space="preserve"> Fiction </w:t>
      </w:r>
      <w:r w:rsidRPr="00B75BA3">
        <w:rPr>
          <w:rFonts w:ascii="Comic Sans MS" w:hAnsi="Comic Sans MS" w:cs="Verdana"/>
          <w:sz w:val="24"/>
          <w:szCs w:val="24"/>
        </w:rPr>
        <w:t xml:space="preserve">English genre will follow a </w:t>
      </w:r>
      <w:proofErr w:type="gramStart"/>
      <w:r>
        <w:rPr>
          <w:rFonts w:ascii="Comic Sans MS" w:hAnsi="Comic Sans MS" w:cs="Verdana"/>
          <w:sz w:val="24"/>
          <w:szCs w:val="24"/>
        </w:rPr>
        <w:t>four</w:t>
      </w:r>
      <w:r w:rsidRPr="00B75BA3">
        <w:rPr>
          <w:rFonts w:ascii="Comic Sans MS" w:hAnsi="Comic Sans MS" w:cs="Verdana"/>
          <w:sz w:val="24"/>
          <w:szCs w:val="24"/>
        </w:rPr>
        <w:t xml:space="preserve"> week</w:t>
      </w:r>
      <w:proofErr w:type="gramEnd"/>
      <w:r w:rsidRPr="00B75BA3">
        <w:rPr>
          <w:rFonts w:ascii="Comic Sans MS" w:hAnsi="Comic Sans MS" w:cs="Verdana"/>
          <w:sz w:val="24"/>
          <w:szCs w:val="24"/>
        </w:rPr>
        <w:t xml:space="preserve"> teaching cycle:</w:t>
      </w:r>
    </w:p>
    <w:p w:rsidR="00B75BA3" w:rsidRPr="00B75BA3" w:rsidRDefault="00B75BA3" w:rsidP="00B75BA3">
      <w:pPr>
        <w:pStyle w:val="ListParagraph"/>
        <w:numPr>
          <w:ilvl w:val="0"/>
          <w:numId w:val="32"/>
        </w:numPr>
        <w:rPr>
          <w:rFonts w:ascii="Comic Sans MS" w:hAnsi="Comic Sans MS" w:cs="Verdana"/>
          <w:sz w:val="24"/>
          <w:szCs w:val="24"/>
        </w:rPr>
      </w:pPr>
      <w:proofErr w:type="spellStart"/>
      <w:r w:rsidRPr="00B75BA3">
        <w:rPr>
          <w:rFonts w:ascii="Comic Sans MS" w:hAnsi="Comic Sans MS" w:cs="Verdana"/>
          <w:sz w:val="24"/>
          <w:szCs w:val="24"/>
        </w:rPr>
        <w:t>Vocabularly</w:t>
      </w:r>
      <w:proofErr w:type="spellEnd"/>
    </w:p>
    <w:p w:rsidR="00B75BA3" w:rsidRPr="00B75BA3" w:rsidRDefault="00B75BA3" w:rsidP="00B75BA3">
      <w:pPr>
        <w:pStyle w:val="ListParagraph"/>
        <w:numPr>
          <w:ilvl w:val="0"/>
          <w:numId w:val="32"/>
        </w:numPr>
        <w:rPr>
          <w:rFonts w:ascii="Comic Sans MS" w:hAnsi="Comic Sans MS" w:cs="Verdana"/>
          <w:sz w:val="24"/>
          <w:szCs w:val="24"/>
        </w:rPr>
      </w:pPr>
      <w:proofErr w:type="spellStart"/>
      <w:r w:rsidRPr="00B75BA3">
        <w:rPr>
          <w:rFonts w:ascii="Comic Sans MS" w:hAnsi="Comic Sans MS" w:cs="Verdana"/>
          <w:sz w:val="24"/>
          <w:szCs w:val="24"/>
        </w:rPr>
        <w:t>SPaG</w:t>
      </w:r>
      <w:proofErr w:type="spellEnd"/>
    </w:p>
    <w:p w:rsidR="00B75BA3" w:rsidRPr="00B75BA3" w:rsidRDefault="00B75BA3" w:rsidP="00B75BA3">
      <w:pPr>
        <w:pStyle w:val="ListParagraph"/>
        <w:numPr>
          <w:ilvl w:val="0"/>
          <w:numId w:val="32"/>
        </w:numPr>
        <w:rPr>
          <w:rFonts w:ascii="Comic Sans MS" w:hAnsi="Comic Sans MS" w:cs="Verdana"/>
          <w:sz w:val="24"/>
          <w:szCs w:val="24"/>
        </w:rPr>
      </w:pPr>
      <w:r w:rsidRPr="00B75BA3">
        <w:rPr>
          <w:rFonts w:ascii="Comic Sans MS" w:hAnsi="Comic Sans MS" w:cs="Verdana"/>
          <w:sz w:val="24"/>
          <w:szCs w:val="24"/>
        </w:rPr>
        <w:t xml:space="preserve">Shared Write </w:t>
      </w:r>
    </w:p>
    <w:p w:rsidR="00B75BA3" w:rsidRPr="00B75BA3" w:rsidRDefault="00B75BA3" w:rsidP="00B75BA3">
      <w:pPr>
        <w:pStyle w:val="ListParagraph"/>
        <w:numPr>
          <w:ilvl w:val="0"/>
          <w:numId w:val="32"/>
        </w:numPr>
        <w:rPr>
          <w:rFonts w:ascii="Comic Sans MS" w:hAnsi="Comic Sans MS" w:cs="Verdana"/>
          <w:sz w:val="24"/>
          <w:szCs w:val="24"/>
        </w:rPr>
      </w:pPr>
      <w:r w:rsidRPr="00B75BA3">
        <w:rPr>
          <w:rFonts w:ascii="Comic Sans MS" w:hAnsi="Comic Sans MS" w:cs="Verdana"/>
          <w:sz w:val="24"/>
          <w:szCs w:val="24"/>
        </w:rPr>
        <w:t xml:space="preserve">Independent writing </w:t>
      </w:r>
    </w:p>
    <w:p w:rsidR="00B75BA3" w:rsidRPr="00B75BA3" w:rsidRDefault="00B75BA3" w:rsidP="00B75BA3">
      <w:pPr>
        <w:pStyle w:val="ListParagraph"/>
        <w:numPr>
          <w:ilvl w:val="0"/>
          <w:numId w:val="32"/>
        </w:numPr>
        <w:rPr>
          <w:rFonts w:ascii="Comic Sans MS" w:hAnsi="Comic Sans MS" w:cs="Verdana"/>
          <w:sz w:val="24"/>
          <w:szCs w:val="24"/>
        </w:rPr>
      </w:pPr>
      <w:proofErr w:type="gramStart"/>
      <w:r w:rsidRPr="00B75BA3">
        <w:rPr>
          <w:rFonts w:ascii="Comic Sans MS" w:hAnsi="Comic Sans MS" w:cs="Verdana"/>
          <w:sz w:val="24"/>
          <w:szCs w:val="24"/>
        </w:rPr>
        <w:t>Edit  and</w:t>
      </w:r>
      <w:proofErr w:type="gramEnd"/>
      <w:r w:rsidRPr="00B75BA3">
        <w:rPr>
          <w:rFonts w:ascii="Comic Sans MS" w:hAnsi="Comic Sans MS" w:cs="Verdana"/>
          <w:sz w:val="24"/>
          <w:szCs w:val="24"/>
        </w:rPr>
        <w:t xml:space="preserve"> improve </w:t>
      </w:r>
    </w:p>
    <w:p w:rsidR="00B75BA3" w:rsidRDefault="00B75BA3" w:rsidP="00B75BA3">
      <w:pPr>
        <w:rPr>
          <w:rFonts w:ascii="Comic Sans MS" w:hAnsi="Comic Sans MS" w:cs="Verdana"/>
          <w:sz w:val="24"/>
          <w:szCs w:val="24"/>
        </w:rPr>
      </w:pP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Throughout each of the </w:t>
      </w:r>
      <w:r>
        <w:rPr>
          <w:rFonts w:ascii="Comic Sans MS" w:hAnsi="Comic Sans MS" w:cs="Verdana"/>
          <w:sz w:val="24"/>
          <w:szCs w:val="24"/>
        </w:rPr>
        <w:t>four</w:t>
      </w:r>
      <w:r w:rsidRPr="00B75BA3">
        <w:rPr>
          <w:rFonts w:ascii="Comic Sans MS" w:hAnsi="Comic Sans MS" w:cs="Verdana"/>
          <w:sz w:val="24"/>
          <w:szCs w:val="24"/>
        </w:rPr>
        <w:t xml:space="preserve"> weeks, Reading, grammar, punctuation and spelling </w:t>
      </w:r>
    </w:p>
    <w:p w:rsidR="00B75BA3" w:rsidRDefault="00B75BA3" w:rsidP="00B75BA3">
      <w:pPr>
        <w:rPr>
          <w:rFonts w:ascii="Comic Sans MS" w:hAnsi="Comic Sans MS" w:cs="Verdana"/>
          <w:sz w:val="24"/>
          <w:szCs w:val="24"/>
        </w:rPr>
      </w:pPr>
      <w:r w:rsidRPr="00B75BA3">
        <w:rPr>
          <w:rFonts w:ascii="Comic Sans MS" w:hAnsi="Comic Sans MS" w:cs="Verdana"/>
          <w:sz w:val="24"/>
          <w:szCs w:val="24"/>
        </w:rPr>
        <w:t>will be continuously taught and these skills applied in independent writing.</w:t>
      </w:r>
      <w:r w:rsidRPr="00B75BA3">
        <w:rPr>
          <w:rFonts w:ascii="Comic Sans MS" w:hAnsi="Comic Sans MS" w:cs="Verdana"/>
          <w:sz w:val="24"/>
          <w:szCs w:val="24"/>
        </w:rPr>
        <w:cr/>
      </w:r>
    </w:p>
    <w:p w:rsidR="00B75BA3" w:rsidRPr="00B75BA3" w:rsidRDefault="00B75BA3" w:rsidP="00B75BA3">
      <w:pPr>
        <w:rPr>
          <w:rFonts w:ascii="Comic Sans MS" w:hAnsi="Comic Sans MS" w:cs="Verdana"/>
          <w:b/>
          <w:sz w:val="24"/>
          <w:szCs w:val="24"/>
        </w:rPr>
      </w:pPr>
      <w:r w:rsidRPr="00B75BA3">
        <w:rPr>
          <w:rFonts w:ascii="Comic Sans MS" w:hAnsi="Comic Sans MS" w:cs="Verdana"/>
          <w:b/>
          <w:sz w:val="24"/>
          <w:szCs w:val="24"/>
        </w:rPr>
        <w:t>Numeracy</w:t>
      </w:r>
    </w:p>
    <w:p w:rsid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Numeracy is planned and taught following the statutory requirements of </w:t>
      </w:r>
      <w:proofErr w:type="gramStart"/>
      <w:r w:rsidRPr="00B75BA3">
        <w:rPr>
          <w:rFonts w:ascii="Comic Sans MS" w:hAnsi="Comic Sans MS" w:cs="Verdana"/>
          <w:sz w:val="24"/>
          <w:szCs w:val="24"/>
        </w:rPr>
        <w:t xml:space="preserve">the </w:t>
      </w:r>
      <w:r>
        <w:rPr>
          <w:rFonts w:ascii="Comic Sans MS" w:hAnsi="Comic Sans MS" w:cs="Verdana"/>
          <w:sz w:val="24"/>
          <w:szCs w:val="24"/>
        </w:rPr>
        <w:t xml:space="preserve"> </w:t>
      </w:r>
      <w:r w:rsidRPr="00B75BA3">
        <w:rPr>
          <w:rFonts w:ascii="Comic Sans MS" w:hAnsi="Comic Sans MS" w:cs="Verdana"/>
          <w:sz w:val="24"/>
          <w:szCs w:val="24"/>
        </w:rPr>
        <w:t>National</w:t>
      </w:r>
      <w:proofErr w:type="gramEnd"/>
      <w:r w:rsidRPr="00B75BA3">
        <w:rPr>
          <w:rFonts w:ascii="Comic Sans MS" w:hAnsi="Comic Sans MS" w:cs="Verdana"/>
          <w:sz w:val="24"/>
          <w:szCs w:val="24"/>
        </w:rPr>
        <w:t xml:space="preserve"> Curriculum. Numeracy is taught as a discrete subject. However, skills</w:t>
      </w:r>
      <w:r>
        <w:rPr>
          <w:rFonts w:ascii="Comic Sans MS" w:hAnsi="Comic Sans MS" w:cs="Verdana"/>
          <w:sz w:val="24"/>
          <w:szCs w:val="24"/>
        </w:rPr>
        <w:t xml:space="preserve"> </w:t>
      </w:r>
      <w:r w:rsidRPr="00B75BA3">
        <w:rPr>
          <w:rFonts w:ascii="Comic Sans MS" w:hAnsi="Comic Sans MS" w:cs="Verdana"/>
          <w:sz w:val="24"/>
          <w:szCs w:val="24"/>
        </w:rPr>
        <w:t>learnt in Numeracy lessons are applied across the different curriculum subjects</w:t>
      </w:r>
      <w:r>
        <w:rPr>
          <w:rFonts w:ascii="Comic Sans MS" w:hAnsi="Comic Sans MS" w:cs="Verdana"/>
          <w:sz w:val="24"/>
          <w:szCs w:val="24"/>
        </w:rPr>
        <w:t xml:space="preserve"> </w:t>
      </w:r>
      <w:r w:rsidRPr="00B75BA3">
        <w:rPr>
          <w:rFonts w:ascii="Comic Sans MS" w:hAnsi="Comic Sans MS" w:cs="Verdana"/>
          <w:sz w:val="24"/>
          <w:szCs w:val="24"/>
        </w:rPr>
        <w:t>wherever possible. The school uses the White Rose scheme of learning to</w:t>
      </w:r>
      <w:r>
        <w:rPr>
          <w:rFonts w:ascii="Comic Sans MS" w:hAnsi="Comic Sans MS" w:cs="Verdana"/>
          <w:sz w:val="24"/>
          <w:szCs w:val="24"/>
        </w:rPr>
        <w:t xml:space="preserve"> </w:t>
      </w:r>
      <w:r w:rsidRPr="00B75BA3">
        <w:rPr>
          <w:rFonts w:ascii="Comic Sans MS" w:hAnsi="Comic Sans MS" w:cs="Verdana"/>
          <w:sz w:val="24"/>
          <w:szCs w:val="24"/>
        </w:rPr>
        <w:t>support teachers in delivering the expectations of the National Curriculum</w:t>
      </w:r>
      <w:r>
        <w:rPr>
          <w:rFonts w:ascii="Comic Sans MS" w:hAnsi="Comic Sans MS" w:cs="Verdana"/>
          <w:sz w:val="24"/>
          <w:szCs w:val="24"/>
        </w:rPr>
        <w:t xml:space="preserve">. </w:t>
      </w:r>
      <w:r w:rsidRPr="00B75BA3">
        <w:rPr>
          <w:rFonts w:ascii="Comic Sans MS" w:hAnsi="Comic Sans MS" w:cs="Verdana"/>
          <w:sz w:val="24"/>
          <w:szCs w:val="24"/>
        </w:rPr>
        <w:t>Pupils will have equal opportunities to experience and undertake learning in</w:t>
      </w:r>
      <w:r>
        <w:rPr>
          <w:rFonts w:ascii="Comic Sans MS" w:hAnsi="Comic Sans MS" w:cs="Verdana"/>
          <w:sz w:val="24"/>
          <w:szCs w:val="24"/>
        </w:rPr>
        <w:t xml:space="preserve"> </w:t>
      </w:r>
      <w:r w:rsidRPr="00B75BA3">
        <w:rPr>
          <w:rFonts w:ascii="Comic Sans MS" w:hAnsi="Comic Sans MS" w:cs="Verdana"/>
          <w:sz w:val="24"/>
          <w:szCs w:val="24"/>
        </w:rPr>
        <w:t>fluency, reasoning and problem solving.</w:t>
      </w:r>
    </w:p>
    <w:p w:rsidR="00B75BA3" w:rsidRPr="00B75BA3" w:rsidRDefault="00B75BA3" w:rsidP="00B75BA3">
      <w:pPr>
        <w:rPr>
          <w:rFonts w:ascii="Comic Sans MS" w:hAnsi="Comic Sans MS" w:cs="Verdana"/>
          <w:b/>
          <w:sz w:val="24"/>
          <w:szCs w:val="24"/>
        </w:rPr>
      </w:pPr>
      <w:r w:rsidRPr="00B75BA3">
        <w:rPr>
          <w:rFonts w:ascii="Comic Sans MS" w:hAnsi="Comic Sans MS" w:cs="Verdana"/>
          <w:b/>
          <w:sz w:val="24"/>
          <w:szCs w:val="24"/>
        </w:rPr>
        <w:t>Topic Based Learning</w:t>
      </w:r>
    </w:p>
    <w:p w:rsidR="002D5B41" w:rsidRDefault="00B75BA3" w:rsidP="00B75BA3">
      <w:pPr>
        <w:rPr>
          <w:rFonts w:ascii="Comic Sans MS" w:hAnsi="Comic Sans MS" w:cs="Verdana"/>
          <w:sz w:val="24"/>
          <w:szCs w:val="24"/>
        </w:rPr>
      </w:pPr>
      <w:r w:rsidRPr="00B75BA3">
        <w:rPr>
          <w:rFonts w:ascii="Comic Sans MS" w:hAnsi="Comic Sans MS" w:cs="Verdana"/>
          <w:sz w:val="24"/>
          <w:szCs w:val="24"/>
        </w:rPr>
        <w:lastRenderedPageBreak/>
        <w:t xml:space="preserve">The school curriculum is designed around Imaginative Learning Projects. In each year group, there are </w:t>
      </w:r>
      <w:r w:rsidR="002D5B41">
        <w:rPr>
          <w:rFonts w:ascii="Comic Sans MS" w:hAnsi="Comic Sans MS" w:cs="Verdana"/>
          <w:sz w:val="24"/>
          <w:szCs w:val="24"/>
        </w:rPr>
        <w:t>three</w:t>
      </w:r>
      <w:r w:rsidRPr="00B75BA3">
        <w:rPr>
          <w:rFonts w:ascii="Comic Sans MS" w:hAnsi="Comic Sans MS" w:cs="Verdana"/>
          <w:sz w:val="24"/>
          <w:szCs w:val="24"/>
        </w:rPr>
        <w:t xml:space="preserve"> projects which are covered in termly topics</w:t>
      </w:r>
      <w:r w:rsidR="002D5B41">
        <w:rPr>
          <w:rFonts w:ascii="Comic Sans MS" w:hAnsi="Comic Sans MS" w:cs="Verdana"/>
          <w:sz w:val="24"/>
          <w:szCs w:val="24"/>
        </w:rPr>
        <w:t xml:space="preserve"> </w:t>
      </w:r>
      <w:r w:rsidRPr="00B75BA3">
        <w:rPr>
          <w:rFonts w:ascii="Comic Sans MS" w:hAnsi="Comic Sans MS" w:cs="Verdana"/>
          <w:sz w:val="24"/>
          <w:szCs w:val="24"/>
        </w:rPr>
        <w:t>throughout the year.</w:t>
      </w:r>
      <w:r w:rsidR="002D5B41">
        <w:rPr>
          <w:rFonts w:ascii="Comic Sans MS" w:hAnsi="Comic Sans MS" w:cs="Verdana"/>
          <w:sz w:val="24"/>
          <w:szCs w:val="24"/>
        </w:rPr>
        <w:t xml:space="preserve"> To ensure even coverage of geography and history, each project has a half termly focus of these. </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 Each project is an enquiry based challenging project which</w:t>
      </w:r>
      <w:r w:rsidR="002D5B41">
        <w:rPr>
          <w:rFonts w:ascii="Comic Sans MS" w:hAnsi="Comic Sans MS" w:cs="Verdana"/>
          <w:sz w:val="24"/>
          <w:szCs w:val="24"/>
        </w:rPr>
        <w:t xml:space="preserve"> </w:t>
      </w:r>
      <w:r w:rsidRPr="00B75BA3">
        <w:rPr>
          <w:rFonts w:ascii="Comic Sans MS" w:hAnsi="Comic Sans MS" w:cs="Verdana"/>
          <w:sz w:val="24"/>
          <w:szCs w:val="24"/>
        </w:rPr>
        <w:t>ensures that learning is embedded. Wherever possible, links are made between</w:t>
      </w:r>
      <w:r w:rsidR="002D5B41">
        <w:rPr>
          <w:rFonts w:ascii="Comic Sans MS" w:hAnsi="Comic Sans MS" w:cs="Verdana"/>
          <w:sz w:val="24"/>
          <w:szCs w:val="24"/>
        </w:rPr>
        <w:t xml:space="preserve"> </w:t>
      </w:r>
      <w:r w:rsidRPr="00B75BA3">
        <w:rPr>
          <w:rFonts w:ascii="Comic Sans MS" w:hAnsi="Comic Sans MS" w:cs="Verdana"/>
          <w:sz w:val="24"/>
          <w:szCs w:val="24"/>
        </w:rPr>
        <w:t>topic learning, enabling pupils to place their learning in context and ensure</w:t>
      </w:r>
      <w:r w:rsidR="002D5B41">
        <w:rPr>
          <w:rFonts w:ascii="Comic Sans MS" w:hAnsi="Comic Sans MS" w:cs="Verdana"/>
          <w:sz w:val="24"/>
          <w:szCs w:val="24"/>
        </w:rPr>
        <w:t xml:space="preserve"> </w:t>
      </w:r>
      <w:r w:rsidRPr="00B75BA3">
        <w:rPr>
          <w:rFonts w:ascii="Comic Sans MS" w:hAnsi="Comic Sans MS" w:cs="Verdana"/>
          <w:sz w:val="24"/>
          <w:szCs w:val="24"/>
        </w:rPr>
        <w:t>learning becomes embedded in long term memory.</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Within each project, there are four distinct stages of learning which actively </w:t>
      </w:r>
      <w:r w:rsidR="002D5B41">
        <w:rPr>
          <w:rFonts w:ascii="Comic Sans MS" w:hAnsi="Comic Sans MS" w:cs="Verdana"/>
          <w:sz w:val="24"/>
          <w:szCs w:val="24"/>
        </w:rPr>
        <w:t xml:space="preserve">  </w:t>
      </w:r>
      <w:r w:rsidRPr="00B75BA3">
        <w:rPr>
          <w:rFonts w:ascii="Comic Sans MS" w:hAnsi="Comic Sans MS" w:cs="Verdana"/>
          <w:sz w:val="24"/>
          <w:szCs w:val="24"/>
        </w:rPr>
        <w:t>promote children’s learning and thinking.</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Engage</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This section of each project lasts for approximately </w:t>
      </w:r>
      <w:r w:rsidR="002D5B41">
        <w:rPr>
          <w:rFonts w:ascii="Comic Sans MS" w:hAnsi="Comic Sans MS" w:cs="Verdana"/>
          <w:sz w:val="24"/>
          <w:szCs w:val="24"/>
        </w:rPr>
        <w:t xml:space="preserve">1 day. This is </w:t>
      </w:r>
      <w:r w:rsidRPr="00B75BA3">
        <w:rPr>
          <w:rFonts w:ascii="Comic Sans MS" w:hAnsi="Comic Sans MS" w:cs="Verdana"/>
          <w:sz w:val="24"/>
          <w:szCs w:val="24"/>
        </w:rPr>
        <w:t>a</w:t>
      </w:r>
      <w:r w:rsidR="002D5B41">
        <w:rPr>
          <w:rFonts w:ascii="Comic Sans MS" w:hAnsi="Comic Sans MS" w:cs="Verdana"/>
          <w:sz w:val="24"/>
          <w:szCs w:val="24"/>
        </w:rPr>
        <w:t xml:space="preserve"> </w:t>
      </w:r>
      <w:r w:rsidRPr="00B75BA3">
        <w:rPr>
          <w:rFonts w:ascii="Comic Sans MS" w:hAnsi="Comic Sans MS" w:cs="Verdana"/>
          <w:sz w:val="24"/>
          <w:szCs w:val="24"/>
        </w:rPr>
        <w:t>memorable experience, a launch day, which stimulates curiosity and enthusiasm</w:t>
      </w:r>
      <w:r w:rsidR="002D5B41">
        <w:rPr>
          <w:rFonts w:ascii="Comic Sans MS" w:hAnsi="Comic Sans MS" w:cs="Verdana"/>
          <w:sz w:val="24"/>
          <w:szCs w:val="24"/>
        </w:rPr>
        <w:t xml:space="preserve"> </w:t>
      </w:r>
      <w:r w:rsidRPr="00B75BA3">
        <w:rPr>
          <w:rFonts w:ascii="Comic Sans MS" w:hAnsi="Comic Sans MS" w:cs="Verdana"/>
          <w:sz w:val="24"/>
          <w:szCs w:val="24"/>
        </w:rPr>
        <w:t xml:space="preserve">for the new theme. During this </w:t>
      </w:r>
      <w:r w:rsidR="002D5B41">
        <w:rPr>
          <w:rFonts w:ascii="Comic Sans MS" w:hAnsi="Comic Sans MS" w:cs="Verdana"/>
          <w:sz w:val="24"/>
          <w:szCs w:val="24"/>
        </w:rPr>
        <w:t>day</w:t>
      </w:r>
      <w:r w:rsidRPr="00B75BA3">
        <w:rPr>
          <w:rFonts w:ascii="Comic Sans MS" w:hAnsi="Comic Sans MS" w:cs="Verdana"/>
          <w:sz w:val="24"/>
          <w:szCs w:val="24"/>
        </w:rPr>
        <w:t>, children’s interest in the new topic is</w:t>
      </w:r>
      <w:r w:rsidR="002D5B41">
        <w:rPr>
          <w:rFonts w:ascii="Comic Sans MS" w:hAnsi="Comic Sans MS" w:cs="Verdana"/>
          <w:sz w:val="24"/>
          <w:szCs w:val="24"/>
        </w:rPr>
        <w:t xml:space="preserve"> </w:t>
      </w:r>
      <w:r w:rsidRPr="00B75BA3">
        <w:rPr>
          <w:rFonts w:ascii="Comic Sans MS" w:hAnsi="Comic Sans MS" w:cs="Verdana"/>
          <w:sz w:val="24"/>
          <w:szCs w:val="24"/>
        </w:rPr>
        <w:t>stimulated and they are encouraged to develop enquiry questions and identify</w:t>
      </w:r>
      <w:r w:rsidR="002D5B41">
        <w:rPr>
          <w:rFonts w:ascii="Comic Sans MS" w:hAnsi="Comic Sans MS" w:cs="Verdana"/>
          <w:sz w:val="24"/>
          <w:szCs w:val="24"/>
        </w:rPr>
        <w:t xml:space="preserve"> </w:t>
      </w:r>
      <w:r w:rsidRPr="00B75BA3">
        <w:rPr>
          <w:rFonts w:ascii="Comic Sans MS" w:hAnsi="Comic Sans MS" w:cs="Verdana"/>
          <w:sz w:val="24"/>
          <w:szCs w:val="24"/>
        </w:rPr>
        <w:t>possibilities for future learning. At the end of this teaching, staff ask</w:t>
      </w:r>
      <w:r w:rsidR="002D5B41">
        <w:rPr>
          <w:rFonts w:ascii="Comic Sans MS" w:hAnsi="Comic Sans MS" w:cs="Verdana"/>
          <w:sz w:val="24"/>
          <w:szCs w:val="24"/>
        </w:rPr>
        <w:t xml:space="preserve"> </w:t>
      </w:r>
      <w:r w:rsidRPr="00B75BA3">
        <w:rPr>
          <w:rFonts w:ascii="Comic Sans MS" w:hAnsi="Comic Sans MS" w:cs="Verdana"/>
          <w:sz w:val="24"/>
          <w:szCs w:val="24"/>
        </w:rPr>
        <w:t>children to identify any areas for future enquiry, thereby leading their learning. These questions will then be used to inform planning for the rest of the project.</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Develop</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The develop section lasts </w:t>
      </w:r>
      <w:r w:rsidR="002D5B41">
        <w:rPr>
          <w:rFonts w:ascii="Comic Sans MS" w:hAnsi="Comic Sans MS" w:cs="Verdana"/>
          <w:sz w:val="24"/>
          <w:szCs w:val="24"/>
        </w:rPr>
        <w:t>for 16 lessons. 8 of these will be history and 8 geography.</w:t>
      </w:r>
      <w:r w:rsidRPr="00B75BA3">
        <w:rPr>
          <w:rFonts w:ascii="Comic Sans MS" w:hAnsi="Comic Sans MS" w:cs="Verdana"/>
          <w:sz w:val="24"/>
          <w:szCs w:val="24"/>
        </w:rPr>
        <w:t xml:space="preserve"> During this, children’s learning will delve more deeply into the theme as they acquire new knowledge and skills, such as making, doing, composing, building, exploring and investigating. Children will be encouraged to find the answers to the questions which they have posed during the </w:t>
      </w:r>
      <w:r w:rsidR="002D5B41">
        <w:rPr>
          <w:rFonts w:ascii="Comic Sans MS" w:hAnsi="Comic Sans MS" w:cs="Verdana"/>
          <w:sz w:val="24"/>
          <w:szCs w:val="24"/>
        </w:rPr>
        <w:t>launch day.</w:t>
      </w:r>
      <w:r w:rsidRPr="00B75BA3">
        <w:rPr>
          <w:rFonts w:ascii="Comic Sans MS" w:hAnsi="Comic Sans MS" w:cs="Verdana"/>
          <w:sz w:val="24"/>
          <w:szCs w:val="24"/>
        </w:rPr>
        <w:t xml:space="preserve"> Throughout this</w:t>
      </w:r>
      <w:r w:rsidR="002D5B41">
        <w:rPr>
          <w:rFonts w:ascii="Comic Sans MS" w:hAnsi="Comic Sans MS" w:cs="Verdana"/>
          <w:sz w:val="24"/>
          <w:szCs w:val="24"/>
        </w:rPr>
        <w:t xml:space="preserve"> </w:t>
      </w:r>
      <w:r w:rsidRPr="00B75BA3">
        <w:rPr>
          <w:rFonts w:ascii="Comic Sans MS" w:hAnsi="Comic Sans MS" w:cs="Verdana"/>
          <w:sz w:val="24"/>
          <w:szCs w:val="24"/>
        </w:rPr>
        <w:t>section of the project, children will be provided with the opportunities to read</w:t>
      </w:r>
      <w:r w:rsidR="002D5B41">
        <w:rPr>
          <w:rFonts w:ascii="Comic Sans MS" w:hAnsi="Comic Sans MS" w:cs="Verdana"/>
          <w:sz w:val="24"/>
          <w:szCs w:val="24"/>
        </w:rPr>
        <w:t xml:space="preserve"> </w:t>
      </w:r>
      <w:r w:rsidRPr="00B75BA3">
        <w:rPr>
          <w:rFonts w:ascii="Comic Sans MS" w:hAnsi="Comic Sans MS" w:cs="Verdana"/>
          <w:sz w:val="24"/>
          <w:szCs w:val="24"/>
        </w:rPr>
        <w:t>and write for different purposes.</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Innovate</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During this section of the Imaginative Learning Project, which lasts for </w:t>
      </w:r>
      <w:r w:rsidR="002D5B41">
        <w:rPr>
          <w:rFonts w:ascii="Comic Sans MS" w:hAnsi="Comic Sans MS" w:cs="Verdana"/>
          <w:sz w:val="24"/>
          <w:szCs w:val="24"/>
        </w:rPr>
        <w:t>4-6 sessions,</w:t>
      </w:r>
      <w:r w:rsidRPr="00B75BA3">
        <w:rPr>
          <w:rFonts w:ascii="Comic Sans MS" w:hAnsi="Comic Sans MS" w:cs="Verdana"/>
          <w:sz w:val="24"/>
          <w:szCs w:val="24"/>
        </w:rPr>
        <w:t xml:space="preserve"> children will be provided with the opportunity to apply their skills, knowledge and understanding to real-life and imaginary contexts, showing enterprise in solving problems. Children will be encouraged to reflect upon and identify their own needs and will be enabled to take on different roles and </w:t>
      </w:r>
      <w:r w:rsidRPr="00B75BA3">
        <w:rPr>
          <w:rFonts w:ascii="Comic Sans MS" w:hAnsi="Comic Sans MS" w:cs="Verdana"/>
          <w:sz w:val="24"/>
          <w:szCs w:val="24"/>
        </w:rPr>
        <w:lastRenderedPageBreak/>
        <w:t xml:space="preserve">responsibilities. At the end of each innovate pathway, children will have produced a </w:t>
      </w:r>
      <w:proofErr w:type="gramStart"/>
      <w:r w:rsidRPr="00B75BA3">
        <w:rPr>
          <w:rFonts w:ascii="Comic Sans MS" w:hAnsi="Comic Sans MS" w:cs="Verdana"/>
          <w:sz w:val="24"/>
          <w:szCs w:val="24"/>
        </w:rPr>
        <w:t>high quality</w:t>
      </w:r>
      <w:proofErr w:type="gramEnd"/>
      <w:r w:rsidRPr="00B75BA3">
        <w:rPr>
          <w:rFonts w:ascii="Comic Sans MS" w:hAnsi="Comic Sans MS" w:cs="Verdana"/>
          <w:sz w:val="24"/>
          <w:szCs w:val="24"/>
        </w:rPr>
        <w:t xml:space="preserve"> product of which they are proud.</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Express </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The final step in the learning process, sees children performing, presenting and </w:t>
      </w:r>
    </w:p>
    <w:p w:rsidR="00B75BA3" w:rsidRPr="00B75BA3" w:rsidRDefault="00B75BA3" w:rsidP="00B75BA3">
      <w:pPr>
        <w:rPr>
          <w:rFonts w:ascii="Comic Sans MS" w:hAnsi="Comic Sans MS" w:cs="Verdana"/>
          <w:sz w:val="24"/>
          <w:szCs w:val="24"/>
        </w:rPr>
      </w:pPr>
      <w:r w:rsidRPr="00B75BA3">
        <w:rPr>
          <w:rFonts w:ascii="Comic Sans MS" w:hAnsi="Comic Sans MS" w:cs="Verdana"/>
          <w:sz w:val="24"/>
          <w:szCs w:val="24"/>
        </w:rPr>
        <w:t xml:space="preserve">becoming experts. During the </w:t>
      </w:r>
      <w:r w:rsidR="002D5B41">
        <w:rPr>
          <w:rFonts w:ascii="Comic Sans MS" w:hAnsi="Comic Sans MS" w:cs="Verdana"/>
          <w:sz w:val="24"/>
          <w:szCs w:val="24"/>
        </w:rPr>
        <w:t>session</w:t>
      </w:r>
      <w:r w:rsidRPr="00B75BA3">
        <w:rPr>
          <w:rFonts w:ascii="Comic Sans MS" w:hAnsi="Comic Sans MS" w:cs="Verdana"/>
          <w:sz w:val="24"/>
          <w:szCs w:val="24"/>
        </w:rPr>
        <w:t xml:space="preserve"> of each project, children will evaluate </w:t>
      </w:r>
    </w:p>
    <w:p w:rsidR="00B75BA3" w:rsidRDefault="00B75BA3" w:rsidP="00B75BA3">
      <w:pPr>
        <w:rPr>
          <w:rFonts w:ascii="Comic Sans MS" w:hAnsi="Comic Sans MS" w:cs="Verdana"/>
          <w:sz w:val="24"/>
          <w:szCs w:val="24"/>
        </w:rPr>
      </w:pPr>
      <w:r w:rsidRPr="00B75BA3">
        <w:rPr>
          <w:rFonts w:ascii="Comic Sans MS" w:hAnsi="Comic Sans MS" w:cs="Verdana"/>
          <w:sz w:val="24"/>
          <w:szCs w:val="24"/>
        </w:rPr>
        <w:t>their finished products, processes and progress and will have the opportunity to</w:t>
      </w:r>
      <w:r w:rsidR="002D5B41">
        <w:rPr>
          <w:rFonts w:ascii="Comic Sans MS" w:hAnsi="Comic Sans MS" w:cs="Verdana"/>
          <w:sz w:val="24"/>
          <w:szCs w:val="24"/>
        </w:rPr>
        <w:t xml:space="preserve"> </w:t>
      </w:r>
      <w:r w:rsidRPr="00B75BA3">
        <w:rPr>
          <w:rFonts w:ascii="Comic Sans MS" w:hAnsi="Comic Sans MS" w:cs="Verdana"/>
          <w:sz w:val="24"/>
          <w:szCs w:val="24"/>
        </w:rPr>
        <w:t>celebrate their achievements. At this point, learning will be linked back to the</w:t>
      </w:r>
      <w:r w:rsidR="002D5B41">
        <w:rPr>
          <w:rFonts w:ascii="Comic Sans MS" w:hAnsi="Comic Sans MS" w:cs="Verdana"/>
          <w:sz w:val="24"/>
          <w:szCs w:val="24"/>
        </w:rPr>
        <w:t xml:space="preserve"> </w:t>
      </w:r>
      <w:r w:rsidRPr="00B75BA3">
        <w:rPr>
          <w:rFonts w:ascii="Comic Sans MS" w:hAnsi="Comic Sans MS" w:cs="Verdana"/>
          <w:sz w:val="24"/>
          <w:szCs w:val="24"/>
        </w:rPr>
        <w:t>starting point</w:t>
      </w:r>
      <w:r w:rsidR="002D5B41">
        <w:rPr>
          <w:rFonts w:ascii="Comic Sans MS" w:hAnsi="Comic Sans MS" w:cs="Verdana"/>
          <w:sz w:val="24"/>
          <w:szCs w:val="24"/>
        </w:rPr>
        <w:t xml:space="preserve">. </w:t>
      </w:r>
      <w:r w:rsidRPr="00B75BA3">
        <w:rPr>
          <w:rFonts w:ascii="Comic Sans MS" w:hAnsi="Comic Sans MS" w:cs="Verdana"/>
          <w:sz w:val="24"/>
          <w:szCs w:val="24"/>
        </w:rPr>
        <w:t>During a “landing” day, children will present and express their learning to an audience, which will enable Parents, Parishioners and the local community to be involved with schoo</w:t>
      </w:r>
      <w:r w:rsidR="002D5B41">
        <w:rPr>
          <w:rFonts w:ascii="Comic Sans MS" w:hAnsi="Comic Sans MS" w:cs="Verdana"/>
          <w:sz w:val="24"/>
          <w:szCs w:val="24"/>
        </w:rPr>
        <w:t>l.</w:t>
      </w:r>
    </w:p>
    <w:p w:rsidR="002D5B41" w:rsidRDefault="002D5B41" w:rsidP="00B75BA3">
      <w:pPr>
        <w:rPr>
          <w:rFonts w:ascii="Comic Sans MS" w:hAnsi="Comic Sans MS" w:cs="Verdana"/>
          <w:sz w:val="24"/>
          <w:szCs w:val="24"/>
        </w:rPr>
      </w:pPr>
    </w:p>
    <w:p w:rsidR="002D5B41" w:rsidRPr="002D5B41" w:rsidRDefault="002D5B41" w:rsidP="002D5B41">
      <w:pPr>
        <w:rPr>
          <w:rFonts w:ascii="Comic Sans MS" w:hAnsi="Comic Sans MS" w:cs="Verdana"/>
          <w:b/>
          <w:sz w:val="24"/>
          <w:szCs w:val="24"/>
          <w:u w:val="single"/>
        </w:rPr>
      </w:pPr>
      <w:r w:rsidRPr="002D5B41">
        <w:rPr>
          <w:rFonts w:ascii="Comic Sans MS" w:hAnsi="Comic Sans MS" w:cs="Verdana"/>
          <w:b/>
          <w:sz w:val="24"/>
          <w:szCs w:val="24"/>
          <w:u w:val="single"/>
        </w:rPr>
        <w:t>Safeguarding and Diversity</w:t>
      </w:r>
    </w:p>
    <w:p w:rsidR="002D5B41" w:rsidRPr="002D5B41" w:rsidRDefault="002D5B41" w:rsidP="002D5B41">
      <w:pPr>
        <w:rPr>
          <w:rFonts w:ascii="Comic Sans MS" w:hAnsi="Comic Sans MS" w:cs="Verdana"/>
          <w:sz w:val="24"/>
          <w:szCs w:val="24"/>
        </w:rPr>
      </w:pPr>
      <w:r w:rsidRPr="002D5B41">
        <w:rPr>
          <w:rFonts w:ascii="Comic Sans MS" w:hAnsi="Comic Sans MS" w:cs="Verdana"/>
          <w:sz w:val="24"/>
          <w:szCs w:val="24"/>
        </w:rPr>
        <w:t>Pupil safeguarding, diversity and the promotion of fundamental British values</w:t>
      </w:r>
      <w:r>
        <w:rPr>
          <w:rFonts w:ascii="Comic Sans MS" w:hAnsi="Comic Sans MS" w:cs="Verdana"/>
          <w:sz w:val="24"/>
          <w:szCs w:val="24"/>
        </w:rPr>
        <w:t xml:space="preserve"> </w:t>
      </w:r>
      <w:r w:rsidRPr="002D5B41">
        <w:rPr>
          <w:rFonts w:ascii="Comic Sans MS" w:hAnsi="Comic Sans MS" w:cs="Verdana"/>
          <w:sz w:val="24"/>
          <w:szCs w:val="24"/>
        </w:rPr>
        <w:t>are a core function of our work at St. Joseph’s. Great importance is placed on</w:t>
      </w:r>
      <w:r>
        <w:rPr>
          <w:rFonts w:ascii="Comic Sans MS" w:hAnsi="Comic Sans MS" w:cs="Verdana"/>
          <w:sz w:val="24"/>
          <w:szCs w:val="24"/>
        </w:rPr>
        <w:t xml:space="preserve"> </w:t>
      </w:r>
      <w:r w:rsidRPr="002D5B41">
        <w:rPr>
          <w:rFonts w:ascii="Comic Sans MS" w:hAnsi="Comic Sans MS" w:cs="Verdana"/>
          <w:sz w:val="24"/>
          <w:szCs w:val="24"/>
        </w:rPr>
        <w:t>identifying opportunities in the taught curriculum for children to learn about</w:t>
      </w:r>
      <w:r>
        <w:rPr>
          <w:rFonts w:ascii="Comic Sans MS" w:hAnsi="Comic Sans MS" w:cs="Verdana"/>
          <w:sz w:val="24"/>
          <w:szCs w:val="24"/>
        </w:rPr>
        <w:t xml:space="preserve"> </w:t>
      </w:r>
      <w:r w:rsidRPr="002D5B41">
        <w:rPr>
          <w:rFonts w:ascii="Comic Sans MS" w:hAnsi="Comic Sans MS" w:cs="Verdana"/>
          <w:sz w:val="24"/>
          <w:szCs w:val="24"/>
        </w:rPr>
        <w:t>safeguarding. Our broad curriculum gives pupils opportunities to experience life</w:t>
      </w:r>
      <w:r>
        <w:rPr>
          <w:rFonts w:ascii="Comic Sans MS" w:hAnsi="Comic Sans MS" w:cs="Verdana"/>
          <w:sz w:val="24"/>
          <w:szCs w:val="24"/>
        </w:rPr>
        <w:t xml:space="preserve"> </w:t>
      </w:r>
      <w:r w:rsidRPr="002D5B41">
        <w:rPr>
          <w:rFonts w:ascii="Comic Sans MS" w:hAnsi="Comic Sans MS" w:cs="Verdana"/>
          <w:sz w:val="24"/>
          <w:szCs w:val="24"/>
        </w:rPr>
        <w:t>in all its diversity, to acquire knowledge, understanding and skills that</w:t>
      </w:r>
      <w:r>
        <w:rPr>
          <w:rFonts w:ascii="Comic Sans MS" w:hAnsi="Comic Sans MS" w:cs="Verdana"/>
          <w:sz w:val="24"/>
          <w:szCs w:val="24"/>
        </w:rPr>
        <w:t xml:space="preserve"> </w:t>
      </w:r>
      <w:r w:rsidRPr="002D5B41">
        <w:rPr>
          <w:rFonts w:ascii="Comic Sans MS" w:hAnsi="Comic Sans MS" w:cs="Verdana"/>
          <w:sz w:val="24"/>
          <w:szCs w:val="24"/>
        </w:rPr>
        <w:t>significantly impact on personal development, behaviour and welfare and equips</w:t>
      </w:r>
      <w:r>
        <w:rPr>
          <w:rFonts w:ascii="Comic Sans MS" w:hAnsi="Comic Sans MS" w:cs="Verdana"/>
          <w:sz w:val="24"/>
          <w:szCs w:val="24"/>
        </w:rPr>
        <w:t xml:space="preserve"> </w:t>
      </w:r>
      <w:r w:rsidRPr="002D5B41">
        <w:rPr>
          <w:rFonts w:ascii="Comic Sans MS" w:hAnsi="Comic Sans MS" w:cs="Verdana"/>
          <w:sz w:val="24"/>
          <w:szCs w:val="24"/>
        </w:rPr>
        <w:t>every child with the knowledge and skills required for personal safeguarding.</w:t>
      </w:r>
    </w:p>
    <w:p w:rsidR="002D5B41" w:rsidRDefault="002D5B41" w:rsidP="002D5B41">
      <w:pPr>
        <w:rPr>
          <w:rFonts w:ascii="Comic Sans MS" w:hAnsi="Comic Sans MS" w:cs="Verdana"/>
          <w:sz w:val="24"/>
          <w:szCs w:val="24"/>
        </w:rPr>
      </w:pPr>
      <w:r w:rsidRPr="002D5B41">
        <w:rPr>
          <w:rFonts w:ascii="Comic Sans MS" w:hAnsi="Comic Sans MS" w:cs="Verdana"/>
          <w:sz w:val="24"/>
          <w:szCs w:val="24"/>
        </w:rPr>
        <w:t>Through our Relationships Education, we have woven the key aspects of physical</w:t>
      </w:r>
      <w:r>
        <w:rPr>
          <w:rFonts w:ascii="Comic Sans MS" w:hAnsi="Comic Sans MS" w:cs="Verdana"/>
          <w:sz w:val="24"/>
          <w:szCs w:val="24"/>
        </w:rPr>
        <w:t xml:space="preserve"> </w:t>
      </w:r>
      <w:r w:rsidRPr="002D5B41">
        <w:rPr>
          <w:rFonts w:ascii="Comic Sans MS" w:hAnsi="Comic Sans MS" w:cs="Verdana"/>
          <w:sz w:val="24"/>
          <w:szCs w:val="24"/>
        </w:rPr>
        <w:t>safety, keeping safe from extremism and radicalisation, keeping safe online,</w:t>
      </w:r>
      <w:r>
        <w:rPr>
          <w:rFonts w:ascii="Comic Sans MS" w:hAnsi="Comic Sans MS" w:cs="Verdana"/>
          <w:sz w:val="24"/>
          <w:szCs w:val="24"/>
        </w:rPr>
        <w:t xml:space="preserve"> </w:t>
      </w:r>
      <w:r w:rsidRPr="002D5B41">
        <w:rPr>
          <w:rFonts w:ascii="Comic Sans MS" w:hAnsi="Comic Sans MS" w:cs="Verdana"/>
          <w:sz w:val="24"/>
          <w:szCs w:val="24"/>
        </w:rPr>
        <w:t>celebrating diversity and recognising the importance of British Values, to</w:t>
      </w:r>
      <w:r>
        <w:rPr>
          <w:rFonts w:ascii="Comic Sans MS" w:hAnsi="Comic Sans MS" w:cs="Verdana"/>
          <w:sz w:val="24"/>
          <w:szCs w:val="24"/>
        </w:rPr>
        <w:t xml:space="preserve"> </w:t>
      </w:r>
      <w:r w:rsidRPr="002D5B41">
        <w:rPr>
          <w:rFonts w:ascii="Comic Sans MS" w:hAnsi="Comic Sans MS" w:cs="Verdana"/>
          <w:sz w:val="24"/>
          <w:szCs w:val="24"/>
        </w:rPr>
        <w:t>ensure that our children have a deep understanding of the importance of</w:t>
      </w:r>
      <w:r>
        <w:rPr>
          <w:rFonts w:ascii="Comic Sans MS" w:hAnsi="Comic Sans MS" w:cs="Verdana"/>
          <w:sz w:val="24"/>
          <w:szCs w:val="24"/>
        </w:rPr>
        <w:t xml:space="preserve"> </w:t>
      </w:r>
      <w:r w:rsidRPr="002D5B41">
        <w:rPr>
          <w:rFonts w:ascii="Comic Sans MS" w:hAnsi="Comic Sans MS" w:cs="Verdana"/>
          <w:sz w:val="24"/>
          <w:szCs w:val="24"/>
        </w:rPr>
        <w:t xml:space="preserve">relationships with God and with others. </w:t>
      </w:r>
    </w:p>
    <w:p w:rsidR="002D5B41" w:rsidRPr="002D5B41" w:rsidRDefault="002D5B41" w:rsidP="002D5B41">
      <w:pPr>
        <w:rPr>
          <w:rFonts w:ascii="Comic Sans MS" w:hAnsi="Comic Sans MS" w:cs="Verdana"/>
          <w:sz w:val="24"/>
          <w:szCs w:val="24"/>
        </w:rPr>
      </w:pPr>
    </w:p>
    <w:p w:rsidR="002D5B41" w:rsidRPr="002D5B41" w:rsidRDefault="002D5B41" w:rsidP="002D5B41">
      <w:pPr>
        <w:rPr>
          <w:rFonts w:ascii="Comic Sans MS" w:hAnsi="Comic Sans MS" w:cs="Verdana"/>
          <w:b/>
          <w:sz w:val="24"/>
          <w:szCs w:val="24"/>
          <w:u w:val="single"/>
        </w:rPr>
      </w:pPr>
      <w:r w:rsidRPr="002D5B41">
        <w:rPr>
          <w:rFonts w:ascii="Comic Sans MS" w:hAnsi="Comic Sans MS" w:cs="Verdana"/>
          <w:b/>
          <w:sz w:val="24"/>
          <w:szCs w:val="24"/>
          <w:u w:val="single"/>
        </w:rPr>
        <w:t>Children with Special Educational Needs</w:t>
      </w:r>
    </w:p>
    <w:p w:rsidR="002D5B41" w:rsidRPr="002D5B41" w:rsidRDefault="002D5B41" w:rsidP="002D5B41">
      <w:pPr>
        <w:rPr>
          <w:rFonts w:ascii="Comic Sans MS" w:hAnsi="Comic Sans MS" w:cs="Verdana"/>
          <w:sz w:val="24"/>
          <w:szCs w:val="24"/>
        </w:rPr>
      </w:pPr>
      <w:r w:rsidRPr="002D5B41">
        <w:rPr>
          <w:rFonts w:ascii="Comic Sans MS" w:hAnsi="Comic Sans MS" w:cs="Verdana"/>
          <w:sz w:val="24"/>
          <w:szCs w:val="24"/>
        </w:rPr>
        <w:t>The curriculum in our school is designed to provide access and opportunity for</w:t>
      </w:r>
      <w:r>
        <w:rPr>
          <w:rFonts w:ascii="Comic Sans MS" w:hAnsi="Comic Sans MS" w:cs="Verdana"/>
          <w:sz w:val="24"/>
          <w:szCs w:val="24"/>
        </w:rPr>
        <w:t xml:space="preserve"> </w:t>
      </w:r>
      <w:r w:rsidRPr="002D5B41">
        <w:rPr>
          <w:rFonts w:ascii="Comic Sans MS" w:hAnsi="Comic Sans MS" w:cs="Verdana"/>
          <w:sz w:val="24"/>
          <w:szCs w:val="24"/>
        </w:rPr>
        <w:t>all children who attend the school. If we think it necessary to adapt the</w:t>
      </w:r>
      <w:r>
        <w:rPr>
          <w:rFonts w:ascii="Comic Sans MS" w:hAnsi="Comic Sans MS" w:cs="Verdana"/>
          <w:sz w:val="24"/>
          <w:szCs w:val="24"/>
        </w:rPr>
        <w:t xml:space="preserve"> </w:t>
      </w:r>
      <w:r w:rsidRPr="002D5B41">
        <w:rPr>
          <w:rFonts w:ascii="Comic Sans MS" w:hAnsi="Comic Sans MS" w:cs="Verdana"/>
          <w:sz w:val="24"/>
          <w:szCs w:val="24"/>
        </w:rPr>
        <w:t>curriculum to meet the needs of individual children, based on an accurate</w:t>
      </w:r>
      <w:r>
        <w:rPr>
          <w:rFonts w:ascii="Comic Sans MS" w:hAnsi="Comic Sans MS" w:cs="Verdana"/>
          <w:sz w:val="24"/>
          <w:szCs w:val="24"/>
        </w:rPr>
        <w:t xml:space="preserve"> </w:t>
      </w:r>
      <w:r w:rsidRPr="002D5B41">
        <w:rPr>
          <w:rFonts w:ascii="Comic Sans MS" w:hAnsi="Comic Sans MS" w:cs="Verdana"/>
          <w:sz w:val="24"/>
          <w:szCs w:val="24"/>
        </w:rPr>
        <w:t xml:space="preserve">understanding of the strengths and gaps in learning, which may exist. </w:t>
      </w:r>
    </w:p>
    <w:p w:rsidR="002D5B41" w:rsidRPr="002D5B41" w:rsidRDefault="002D5B41" w:rsidP="002D5B41">
      <w:pPr>
        <w:rPr>
          <w:rFonts w:ascii="Comic Sans MS" w:hAnsi="Comic Sans MS" w:cs="Verdana"/>
          <w:sz w:val="24"/>
          <w:szCs w:val="24"/>
        </w:rPr>
      </w:pPr>
      <w:r w:rsidRPr="002D5B41">
        <w:rPr>
          <w:rFonts w:ascii="Comic Sans MS" w:hAnsi="Comic Sans MS" w:cs="Verdana"/>
          <w:sz w:val="24"/>
          <w:szCs w:val="24"/>
        </w:rPr>
        <w:lastRenderedPageBreak/>
        <w:t>If a child has a special need, our school does all it can to meet their individual</w:t>
      </w:r>
      <w:r>
        <w:rPr>
          <w:rFonts w:ascii="Comic Sans MS" w:hAnsi="Comic Sans MS" w:cs="Verdana"/>
          <w:sz w:val="24"/>
          <w:szCs w:val="24"/>
        </w:rPr>
        <w:t xml:space="preserve"> </w:t>
      </w:r>
      <w:r w:rsidRPr="002D5B41">
        <w:rPr>
          <w:rFonts w:ascii="Comic Sans MS" w:hAnsi="Comic Sans MS" w:cs="Verdana"/>
          <w:sz w:val="24"/>
          <w:szCs w:val="24"/>
        </w:rPr>
        <w:t>needs. We comply with the requirements set out in the SEN Code of Practice in</w:t>
      </w:r>
      <w:r>
        <w:rPr>
          <w:rFonts w:ascii="Comic Sans MS" w:hAnsi="Comic Sans MS" w:cs="Verdana"/>
          <w:sz w:val="24"/>
          <w:szCs w:val="24"/>
        </w:rPr>
        <w:t xml:space="preserve"> </w:t>
      </w:r>
      <w:r w:rsidRPr="002D5B41">
        <w:rPr>
          <w:rFonts w:ascii="Comic Sans MS" w:hAnsi="Comic Sans MS" w:cs="Verdana"/>
          <w:sz w:val="24"/>
          <w:szCs w:val="24"/>
        </w:rPr>
        <w:t xml:space="preserve">providing for children with special needs. If a child displays signs of having </w:t>
      </w:r>
      <w:r>
        <w:rPr>
          <w:rFonts w:ascii="Comic Sans MS" w:hAnsi="Comic Sans MS" w:cs="Verdana"/>
          <w:sz w:val="24"/>
          <w:szCs w:val="24"/>
        </w:rPr>
        <w:t>s</w:t>
      </w:r>
      <w:r w:rsidRPr="002D5B41">
        <w:rPr>
          <w:rFonts w:ascii="Comic Sans MS" w:hAnsi="Comic Sans MS" w:cs="Verdana"/>
          <w:sz w:val="24"/>
          <w:szCs w:val="24"/>
        </w:rPr>
        <w:t xml:space="preserve">pecial needs, his/her teacher </w:t>
      </w:r>
      <w:proofErr w:type="gramStart"/>
      <w:r w:rsidRPr="002D5B41">
        <w:rPr>
          <w:rFonts w:ascii="Comic Sans MS" w:hAnsi="Comic Sans MS" w:cs="Verdana"/>
          <w:sz w:val="24"/>
          <w:szCs w:val="24"/>
        </w:rPr>
        <w:t>makes an assessment of</w:t>
      </w:r>
      <w:proofErr w:type="gramEnd"/>
      <w:r w:rsidRPr="002D5B41">
        <w:rPr>
          <w:rFonts w:ascii="Comic Sans MS" w:hAnsi="Comic Sans MS" w:cs="Verdana"/>
          <w:sz w:val="24"/>
          <w:szCs w:val="24"/>
        </w:rPr>
        <w:t xml:space="preserve"> this need. In most</w:t>
      </w:r>
      <w:r>
        <w:rPr>
          <w:rFonts w:ascii="Comic Sans MS" w:hAnsi="Comic Sans MS" w:cs="Verdana"/>
          <w:sz w:val="24"/>
          <w:szCs w:val="24"/>
        </w:rPr>
        <w:t xml:space="preserve"> </w:t>
      </w:r>
      <w:r w:rsidRPr="002D5B41">
        <w:rPr>
          <w:rFonts w:ascii="Comic Sans MS" w:hAnsi="Comic Sans MS" w:cs="Verdana"/>
          <w:sz w:val="24"/>
          <w:szCs w:val="24"/>
        </w:rPr>
        <w:t>instances the teacher is able to provide resources and educational opportunities</w:t>
      </w:r>
      <w:r>
        <w:rPr>
          <w:rFonts w:ascii="Comic Sans MS" w:hAnsi="Comic Sans MS" w:cs="Verdana"/>
          <w:sz w:val="24"/>
          <w:szCs w:val="24"/>
        </w:rPr>
        <w:t xml:space="preserve"> </w:t>
      </w:r>
      <w:r w:rsidRPr="002D5B41">
        <w:rPr>
          <w:rFonts w:ascii="Comic Sans MS" w:hAnsi="Comic Sans MS" w:cs="Verdana"/>
          <w:sz w:val="24"/>
          <w:szCs w:val="24"/>
        </w:rPr>
        <w:t xml:space="preserve">which meet the child’s needs within the normal class organisation. If a child’s </w:t>
      </w:r>
    </w:p>
    <w:p w:rsidR="002D5B41" w:rsidRPr="002D5B41" w:rsidRDefault="002D5B41" w:rsidP="002D5B41">
      <w:pPr>
        <w:rPr>
          <w:rFonts w:ascii="Comic Sans MS" w:hAnsi="Comic Sans MS" w:cs="Verdana"/>
          <w:sz w:val="24"/>
          <w:szCs w:val="24"/>
        </w:rPr>
      </w:pPr>
      <w:r w:rsidRPr="002D5B41">
        <w:rPr>
          <w:rFonts w:ascii="Comic Sans MS" w:hAnsi="Comic Sans MS" w:cs="Verdana"/>
          <w:sz w:val="24"/>
          <w:szCs w:val="24"/>
        </w:rPr>
        <w:t>need is more severe, we consider the child for an Education and Health Care</w:t>
      </w:r>
      <w:r>
        <w:rPr>
          <w:rFonts w:ascii="Comic Sans MS" w:hAnsi="Comic Sans MS" w:cs="Verdana"/>
          <w:sz w:val="24"/>
          <w:szCs w:val="24"/>
        </w:rPr>
        <w:t xml:space="preserve"> </w:t>
      </w:r>
      <w:r w:rsidRPr="002D5B41">
        <w:rPr>
          <w:rFonts w:ascii="Comic Sans MS" w:hAnsi="Comic Sans MS" w:cs="Verdana"/>
          <w:sz w:val="24"/>
          <w:szCs w:val="24"/>
        </w:rPr>
        <w:t>Plan, and we involve the appropriate external agencies when making this</w:t>
      </w:r>
      <w:r>
        <w:rPr>
          <w:rFonts w:ascii="Comic Sans MS" w:hAnsi="Comic Sans MS" w:cs="Verdana"/>
          <w:sz w:val="24"/>
          <w:szCs w:val="24"/>
        </w:rPr>
        <w:t xml:space="preserve"> </w:t>
      </w:r>
      <w:r w:rsidRPr="002D5B41">
        <w:rPr>
          <w:rFonts w:ascii="Comic Sans MS" w:hAnsi="Comic Sans MS" w:cs="Verdana"/>
          <w:sz w:val="24"/>
          <w:szCs w:val="24"/>
        </w:rPr>
        <w:t>assessment. We provide additional resources and support for children with</w:t>
      </w:r>
      <w:r>
        <w:rPr>
          <w:rFonts w:ascii="Comic Sans MS" w:hAnsi="Comic Sans MS" w:cs="Verdana"/>
          <w:sz w:val="24"/>
          <w:szCs w:val="24"/>
        </w:rPr>
        <w:t xml:space="preserve"> </w:t>
      </w:r>
      <w:r w:rsidRPr="002D5B41">
        <w:rPr>
          <w:rFonts w:ascii="Comic Sans MS" w:hAnsi="Comic Sans MS" w:cs="Verdana"/>
          <w:sz w:val="24"/>
          <w:szCs w:val="24"/>
        </w:rPr>
        <w:t>special needs.</w:t>
      </w:r>
    </w:p>
    <w:p w:rsidR="002D5B41" w:rsidRPr="002D5B41" w:rsidRDefault="002D5B41" w:rsidP="002D5B41">
      <w:pPr>
        <w:rPr>
          <w:rFonts w:ascii="Comic Sans MS" w:hAnsi="Comic Sans MS" w:cs="Verdana"/>
          <w:b/>
          <w:sz w:val="24"/>
          <w:szCs w:val="24"/>
          <w:u w:val="single"/>
        </w:rPr>
      </w:pPr>
      <w:r w:rsidRPr="002D5B41">
        <w:rPr>
          <w:rFonts w:ascii="Comic Sans MS" w:hAnsi="Comic Sans MS" w:cs="Verdana"/>
          <w:b/>
          <w:sz w:val="24"/>
          <w:szCs w:val="24"/>
          <w:u w:val="single"/>
        </w:rPr>
        <w:t>Assessment</w:t>
      </w:r>
    </w:p>
    <w:p w:rsidR="002D5B41" w:rsidRDefault="002D5B41" w:rsidP="002D5B41">
      <w:pPr>
        <w:rPr>
          <w:rFonts w:ascii="Comic Sans MS" w:hAnsi="Comic Sans MS" w:cs="Verdana"/>
          <w:sz w:val="24"/>
          <w:szCs w:val="24"/>
        </w:rPr>
      </w:pPr>
      <w:r w:rsidRPr="002D5B41">
        <w:rPr>
          <w:rFonts w:ascii="Comic Sans MS" w:hAnsi="Comic Sans MS" w:cs="Verdana"/>
          <w:sz w:val="24"/>
          <w:szCs w:val="24"/>
        </w:rPr>
        <w:t>Ensuring that teaching is based on an accurate and precise understanding of</w:t>
      </w:r>
      <w:r>
        <w:rPr>
          <w:rFonts w:ascii="Comic Sans MS" w:hAnsi="Comic Sans MS" w:cs="Verdana"/>
          <w:sz w:val="24"/>
          <w:szCs w:val="24"/>
        </w:rPr>
        <w:t xml:space="preserve"> </w:t>
      </w:r>
      <w:r w:rsidRPr="002D5B41">
        <w:rPr>
          <w:rFonts w:ascii="Comic Sans MS" w:hAnsi="Comic Sans MS" w:cs="Verdana"/>
          <w:sz w:val="24"/>
          <w:szCs w:val="24"/>
        </w:rPr>
        <w:t>children’s prior knowledge and understanding, is integral to our teaching. At the beginning of each unit of work, teachers will assess children’s prior knowledge</w:t>
      </w:r>
      <w:r>
        <w:rPr>
          <w:rFonts w:ascii="Comic Sans MS" w:hAnsi="Comic Sans MS" w:cs="Verdana"/>
          <w:sz w:val="24"/>
          <w:szCs w:val="24"/>
        </w:rPr>
        <w:t xml:space="preserve"> </w:t>
      </w:r>
      <w:r w:rsidRPr="002D5B41">
        <w:rPr>
          <w:rFonts w:ascii="Comic Sans MS" w:hAnsi="Comic Sans MS" w:cs="Verdana"/>
          <w:sz w:val="24"/>
          <w:szCs w:val="24"/>
        </w:rPr>
        <w:t>and understanding through a pre-learning challenge. This challenge will then</w:t>
      </w:r>
      <w:r>
        <w:rPr>
          <w:rFonts w:ascii="Comic Sans MS" w:hAnsi="Comic Sans MS" w:cs="Verdana"/>
          <w:sz w:val="24"/>
          <w:szCs w:val="24"/>
        </w:rPr>
        <w:t xml:space="preserve"> </w:t>
      </w:r>
      <w:r w:rsidRPr="002D5B41">
        <w:rPr>
          <w:rFonts w:ascii="Comic Sans MS" w:hAnsi="Comic Sans MS" w:cs="Verdana"/>
          <w:sz w:val="24"/>
          <w:szCs w:val="24"/>
        </w:rPr>
        <w:t>inform precise next steps in learning and also how children are grouped for</w:t>
      </w:r>
      <w:r>
        <w:rPr>
          <w:rFonts w:ascii="Comic Sans MS" w:hAnsi="Comic Sans MS" w:cs="Verdana"/>
          <w:sz w:val="24"/>
          <w:szCs w:val="24"/>
        </w:rPr>
        <w:t xml:space="preserve"> </w:t>
      </w:r>
      <w:r w:rsidRPr="002D5B41">
        <w:rPr>
          <w:rFonts w:ascii="Comic Sans MS" w:hAnsi="Comic Sans MS" w:cs="Verdana"/>
          <w:sz w:val="24"/>
          <w:szCs w:val="24"/>
        </w:rPr>
        <w:t xml:space="preserve">lessons. </w:t>
      </w:r>
    </w:p>
    <w:p w:rsidR="002D5B41" w:rsidRPr="007F2B48" w:rsidRDefault="002D5B41" w:rsidP="007F2B48">
      <w:pPr>
        <w:pStyle w:val="ListParagraph"/>
        <w:numPr>
          <w:ilvl w:val="0"/>
          <w:numId w:val="34"/>
        </w:numPr>
        <w:rPr>
          <w:rFonts w:ascii="Comic Sans MS" w:hAnsi="Comic Sans MS" w:cs="Verdana"/>
          <w:sz w:val="24"/>
          <w:szCs w:val="24"/>
        </w:rPr>
      </w:pPr>
      <w:r w:rsidRPr="002D5B41">
        <w:rPr>
          <w:rFonts w:ascii="Comic Sans MS" w:hAnsi="Comic Sans MS" w:cs="Verdana"/>
          <w:sz w:val="24"/>
          <w:szCs w:val="24"/>
        </w:rPr>
        <w:t xml:space="preserve">Assessment at St. Joseph’s ensures a balance between robust, ongoing </w:t>
      </w:r>
      <w:r w:rsidRPr="007F2B48">
        <w:rPr>
          <w:rFonts w:ascii="Comic Sans MS" w:hAnsi="Comic Sans MS" w:cs="Verdana"/>
          <w:sz w:val="24"/>
          <w:szCs w:val="24"/>
        </w:rPr>
        <w:t>formative assessment and a summative assessment of what pupils have learnt at a given point in time;</w:t>
      </w:r>
    </w:p>
    <w:p w:rsidR="002D5B41" w:rsidRPr="002D5B41" w:rsidRDefault="002D5B41" w:rsidP="002D5B41">
      <w:pPr>
        <w:pStyle w:val="ListParagraph"/>
        <w:numPr>
          <w:ilvl w:val="0"/>
          <w:numId w:val="34"/>
        </w:numPr>
        <w:rPr>
          <w:rFonts w:ascii="Comic Sans MS" w:hAnsi="Comic Sans MS" w:cs="Verdana"/>
          <w:sz w:val="24"/>
          <w:szCs w:val="24"/>
        </w:rPr>
      </w:pPr>
      <w:r w:rsidRPr="002D5B41">
        <w:rPr>
          <w:rFonts w:ascii="Comic Sans MS" w:hAnsi="Comic Sans MS" w:cs="Verdana"/>
          <w:sz w:val="24"/>
          <w:szCs w:val="24"/>
        </w:rPr>
        <w:t>Assessment is an integral part of the teaching and learning cycle;</w:t>
      </w:r>
    </w:p>
    <w:p w:rsidR="002D5B41" w:rsidRPr="007F2B48" w:rsidRDefault="002D5B41" w:rsidP="007F2B48">
      <w:pPr>
        <w:pStyle w:val="ListParagraph"/>
        <w:numPr>
          <w:ilvl w:val="0"/>
          <w:numId w:val="34"/>
        </w:numPr>
        <w:rPr>
          <w:rFonts w:ascii="Comic Sans MS" w:hAnsi="Comic Sans MS" w:cs="Verdana"/>
          <w:sz w:val="24"/>
          <w:szCs w:val="24"/>
        </w:rPr>
      </w:pPr>
      <w:r w:rsidRPr="002D5B41">
        <w:rPr>
          <w:rFonts w:ascii="Comic Sans MS" w:hAnsi="Comic Sans MS" w:cs="Verdana"/>
          <w:sz w:val="24"/>
          <w:szCs w:val="24"/>
        </w:rPr>
        <w:t xml:space="preserve">Assessment builds effectively on an accurate understanding of each pupil’s </w:t>
      </w:r>
      <w:r w:rsidRPr="007F2B48">
        <w:rPr>
          <w:rFonts w:ascii="Comic Sans MS" w:hAnsi="Comic Sans MS" w:cs="Verdana"/>
          <w:sz w:val="24"/>
          <w:szCs w:val="24"/>
        </w:rPr>
        <w:t>prior learning through the use of pre-learning challenges;</w:t>
      </w:r>
    </w:p>
    <w:p w:rsidR="002D5B41" w:rsidRPr="002D5B41" w:rsidRDefault="002D5B41" w:rsidP="002D5B41">
      <w:pPr>
        <w:pStyle w:val="ListParagraph"/>
        <w:numPr>
          <w:ilvl w:val="0"/>
          <w:numId w:val="34"/>
        </w:numPr>
        <w:rPr>
          <w:rFonts w:ascii="Comic Sans MS" w:hAnsi="Comic Sans MS" w:cs="Verdana"/>
          <w:sz w:val="24"/>
          <w:szCs w:val="24"/>
        </w:rPr>
      </w:pPr>
      <w:r w:rsidRPr="002D5B41">
        <w:rPr>
          <w:rFonts w:ascii="Comic Sans MS" w:hAnsi="Comic Sans MS" w:cs="Verdana"/>
          <w:sz w:val="24"/>
          <w:szCs w:val="24"/>
        </w:rPr>
        <w:t>Assessment informs planning and identifies clear next steps in learning for all pupils, enabling pupils to make at least expected progress;</w:t>
      </w:r>
    </w:p>
    <w:p w:rsidR="002D5B41" w:rsidRPr="007F2B48" w:rsidRDefault="002D5B41" w:rsidP="007F2B48">
      <w:pPr>
        <w:pStyle w:val="ListParagraph"/>
        <w:numPr>
          <w:ilvl w:val="0"/>
          <w:numId w:val="34"/>
        </w:numPr>
        <w:rPr>
          <w:rFonts w:ascii="Comic Sans MS" w:hAnsi="Comic Sans MS" w:cs="Verdana"/>
          <w:sz w:val="24"/>
          <w:szCs w:val="24"/>
        </w:rPr>
      </w:pPr>
      <w:r w:rsidRPr="002D5B41">
        <w:rPr>
          <w:rFonts w:ascii="Comic Sans MS" w:hAnsi="Comic Sans MS" w:cs="Verdana"/>
          <w:sz w:val="24"/>
          <w:szCs w:val="24"/>
        </w:rPr>
        <w:t xml:space="preserve">Assessment carefully and accurately tracks pupil performance and informs </w:t>
      </w:r>
      <w:r w:rsidRPr="007F2B48">
        <w:rPr>
          <w:rFonts w:ascii="Comic Sans MS" w:hAnsi="Comic Sans MS" w:cs="Verdana"/>
          <w:sz w:val="24"/>
          <w:szCs w:val="24"/>
        </w:rPr>
        <w:t>the target setting practise;</w:t>
      </w:r>
    </w:p>
    <w:p w:rsidR="002D5B41" w:rsidRPr="007F2B48" w:rsidRDefault="002D5B41" w:rsidP="007F2B48">
      <w:pPr>
        <w:pStyle w:val="ListParagraph"/>
        <w:numPr>
          <w:ilvl w:val="0"/>
          <w:numId w:val="34"/>
        </w:numPr>
        <w:rPr>
          <w:rFonts w:ascii="Comic Sans MS" w:hAnsi="Comic Sans MS" w:cs="Verdana"/>
          <w:sz w:val="24"/>
          <w:szCs w:val="24"/>
        </w:rPr>
      </w:pPr>
      <w:r w:rsidRPr="002D5B41">
        <w:rPr>
          <w:rFonts w:ascii="Comic Sans MS" w:hAnsi="Comic Sans MS" w:cs="Verdana"/>
          <w:sz w:val="24"/>
          <w:szCs w:val="24"/>
        </w:rPr>
        <w:t xml:space="preserve">Assessment engages pupils in their own learning, encourages them to reflect </w:t>
      </w:r>
      <w:r w:rsidRPr="007F2B48">
        <w:rPr>
          <w:rFonts w:ascii="Comic Sans MS" w:hAnsi="Comic Sans MS" w:cs="Verdana"/>
          <w:sz w:val="24"/>
          <w:szCs w:val="24"/>
        </w:rPr>
        <w:t>on their learning, assessing the progress which they have made.</w:t>
      </w:r>
    </w:p>
    <w:p w:rsidR="002D5B41" w:rsidRPr="007F2B48" w:rsidRDefault="002D5B41" w:rsidP="007F2B48">
      <w:pPr>
        <w:pStyle w:val="ListParagraph"/>
        <w:numPr>
          <w:ilvl w:val="0"/>
          <w:numId w:val="34"/>
        </w:numPr>
        <w:rPr>
          <w:rFonts w:ascii="Comic Sans MS" w:hAnsi="Comic Sans MS" w:cs="Verdana"/>
          <w:sz w:val="24"/>
          <w:szCs w:val="24"/>
        </w:rPr>
      </w:pPr>
      <w:r w:rsidRPr="002D5B41">
        <w:rPr>
          <w:rFonts w:ascii="Comic Sans MS" w:hAnsi="Comic Sans MS" w:cs="Verdana"/>
          <w:sz w:val="24"/>
          <w:szCs w:val="24"/>
        </w:rPr>
        <w:t xml:space="preserve">Where gaps in learning are identified, these are planned for through immediate </w:t>
      </w:r>
      <w:r w:rsidRPr="007F2B48">
        <w:rPr>
          <w:rFonts w:ascii="Comic Sans MS" w:hAnsi="Comic Sans MS" w:cs="Verdana"/>
          <w:sz w:val="24"/>
          <w:szCs w:val="24"/>
        </w:rPr>
        <w:t xml:space="preserve">intervention, “Impact” and through precisely planned provision mapping. </w:t>
      </w:r>
    </w:p>
    <w:p w:rsidR="002D5B41" w:rsidRDefault="002D5B41" w:rsidP="002D5B41">
      <w:pPr>
        <w:rPr>
          <w:rFonts w:ascii="Comic Sans MS" w:hAnsi="Comic Sans MS" w:cs="Verdana"/>
          <w:sz w:val="24"/>
          <w:szCs w:val="24"/>
        </w:rPr>
      </w:pPr>
    </w:p>
    <w:p w:rsidR="002D5B41" w:rsidRPr="002D5B41" w:rsidRDefault="002D5B41" w:rsidP="002D5B41">
      <w:pPr>
        <w:rPr>
          <w:rFonts w:ascii="Comic Sans MS" w:hAnsi="Comic Sans MS" w:cs="Verdana"/>
          <w:sz w:val="24"/>
          <w:szCs w:val="24"/>
        </w:rPr>
      </w:pPr>
    </w:p>
    <w:p w:rsidR="002D5B41" w:rsidRPr="007F2B48" w:rsidRDefault="002D5B41" w:rsidP="002D5B41">
      <w:pPr>
        <w:rPr>
          <w:rFonts w:ascii="Comic Sans MS" w:hAnsi="Comic Sans MS" w:cs="Verdana"/>
          <w:b/>
          <w:sz w:val="28"/>
          <w:szCs w:val="24"/>
          <w:u w:val="single"/>
        </w:rPr>
      </w:pPr>
      <w:r w:rsidRPr="007F2B48">
        <w:rPr>
          <w:rFonts w:ascii="Comic Sans MS" w:hAnsi="Comic Sans MS" w:cs="Verdana"/>
          <w:b/>
          <w:sz w:val="28"/>
          <w:szCs w:val="24"/>
          <w:u w:val="single"/>
        </w:rPr>
        <w:t>Impact</w:t>
      </w:r>
    </w:p>
    <w:p w:rsidR="002D5B41" w:rsidRPr="002D5B41" w:rsidRDefault="002D5B41" w:rsidP="002D5B41">
      <w:pPr>
        <w:rPr>
          <w:rFonts w:ascii="Comic Sans MS" w:hAnsi="Comic Sans MS" w:cs="Verdana"/>
          <w:sz w:val="24"/>
          <w:szCs w:val="24"/>
        </w:rPr>
      </w:pPr>
      <w:r w:rsidRPr="002D5B41">
        <w:rPr>
          <w:rFonts w:ascii="Comic Sans MS" w:hAnsi="Comic Sans MS" w:cs="Verdana"/>
          <w:sz w:val="24"/>
          <w:szCs w:val="24"/>
        </w:rPr>
        <w:t xml:space="preserve">Our curriculum has ambition for high achievement of all pupils irrespective of </w:t>
      </w:r>
    </w:p>
    <w:p w:rsidR="002D5B41" w:rsidRPr="002D5B41" w:rsidRDefault="002D5B41" w:rsidP="002D5B41">
      <w:pPr>
        <w:rPr>
          <w:rFonts w:ascii="Comic Sans MS" w:hAnsi="Comic Sans MS" w:cs="Verdana"/>
          <w:sz w:val="24"/>
          <w:szCs w:val="24"/>
        </w:rPr>
      </w:pPr>
      <w:r w:rsidRPr="002D5B41">
        <w:rPr>
          <w:rFonts w:ascii="Comic Sans MS" w:hAnsi="Comic Sans MS" w:cs="Verdana"/>
          <w:sz w:val="24"/>
          <w:szCs w:val="24"/>
        </w:rPr>
        <w:t>background and starting point. The teaching and learning process is cyclical, therefore assessments are used to inform teaching, but also to measure progress. Progress is measured through the use of post learning challenges at the end of each unit of learning, through the use of knowled</w:t>
      </w:r>
      <w:r w:rsidR="007F2B48">
        <w:rPr>
          <w:rFonts w:ascii="Comic Sans MS" w:hAnsi="Comic Sans MS" w:cs="Verdana"/>
          <w:sz w:val="24"/>
          <w:szCs w:val="24"/>
        </w:rPr>
        <w:t xml:space="preserve">ge </w:t>
      </w:r>
      <w:r w:rsidRPr="002D5B41">
        <w:rPr>
          <w:rFonts w:ascii="Comic Sans MS" w:hAnsi="Comic Sans MS" w:cs="Verdana"/>
          <w:sz w:val="24"/>
          <w:szCs w:val="24"/>
        </w:rPr>
        <w:t>organisers/quizzes, Friday Maths</w:t>
      </w:r>
      <w:r w:rsidR="007F2B48">
        <w:rPr>
          <w:rFonts w:ascii="Comic Sans MS" w:hAnsi="Comic Sans MS" w:cs="Verdana"/>
          <w:sz w:val="24"/>
          <w:szCs w:val="24"/>
        </w:rPr>
        <w:t xml:space="preserve"> and Grammar</w:t>
      </w:r>
      <w:r w:rsidRPr="002D5B41">
        <w:rPr>
          <w:rFonts w:ascii="Comic Sans MS" w:hAnsi="Comic Sans MS" w:cs="Verdana"/>
          <w:sz w:val="24"/>
          <w:szCs w:val="24"/>
        </w:rPr>
        <w:t xml:space="preserve"> </w:t>
      </w:r>
      <w:r w:rsidR="007F2B48">
        <w:rPr>
          <w:rFonts w:ascii="Comic Sans MS" w:hAnsi="Comic Sans MS" w:cs="Verdana"/>
          <w:sz w:val="24"/>
          <w:szCs w:val="24"/>
        </w:rPr>
        <w:t xml:space="preserve">Challenges </w:t>
      </w:r>
      <w:r w:rsidRPr="002D5B41">
        <w:rPr>
          <w:rFonts w:ascii="Comic Sans MS" w:hAnsi="Comic Sans MS" w:cs="Verdana"/>
          <w:sz w:val="24"/>
          <w:szCs w:val="24"/>
        </w:rPr>
        <w:t>and summative tests. All of these strategies support an accurate assessment of pupils’ knowledge and skills, enabling staff to ascertain how learning has been embedded in long term memory and also gaps in learning.</w:t>
      </w:r>
    </w:p>
    <w:p w:rsidR="002D5B41" w:rsidRDefault="002D5B41" w:rsidP="002D5B41">
      <w:pPr>
        <w:rPr>
          <w:rFonts w:ascii="Comic Sans MS" w:hAnsi="Comic Sans MS" w:cs="Verdana"/>
          <w:sz w:val="24"/>
          <w:szCs w:val="24"/>
        </w:rPr>
      </w:pPr>
      <w:r w:rsidRPr="002D5B41">
        <w:rPr>
          <w:rFonts w:ascii="Comic Sans MS" w:hAnsi="Comic Sans MS" w:cs="Verdana"/>
          <w:sz w:val="24"/>
          <w:szCs w:val="24"/>
        </w:rPr>
        <w:t>Outcomes of national tests are a useful indicator of pupils’ learning and one</w:t>
      </w:r>
      <w:r w:rsidR="007F2B48">
        <w:rPr>
          <w:rFonts w:ascii="Comic Sans MS" w:hAnsi="Comic Sans MS" w:cs="Verdana"/>
          <w:sz w:val="24"/>
          <w:szCs w:val="24"/>
        </w:rPr>
        <w:t xml:space="preserve"> </w:t>
      </w:r>
      <w:r w:rsidRPr="002D5B41">
        <w:rPr>
          <w:rFonts w:ascii="Comic Sans MS" w:hAnsi="Comic Sans MS" w:cs="Verdana"/>
          <w:sz w:val="24"/>
          <w:szCs w:val="24"/>
        </w:rPr>
        <w:t>which supports staff in measuring the impact of the school’s curriculum.</w:t>
      </w:r>
      <w:r w:rsidR="007F2B48">
        <w:rPr>
          <w:rFonts w:ascii="Comic Sans MS" w:hAnsi="Comic Sans MS" w:cs="Verdana"/>
          <w:sz w:val="24"/>
          <w:szCs w:val="24"/>
        </w:rPr>
        <w:t xml:space="preserve"> </w:t>
      </w:r>
      <w:r w:rsidRPr="002D5B41">
        <w:rPr>
          <w:rFonts w:ascii="Comic Sans MS" w:hAnsi="Comic Sans MS" w:cs="Verdana"/>
          <w:sz w:val="24"/>
          <w:szCs w:val="24"/>
        </w:rPr>
        <w:t>However, at St. Joseph’s, we continually measure the impact of our curriculum</w:t>
      </w:r>
      <w:r w:rsidR="007F2B48">
        <w:rPr>
          <w:rFonts w:ascii="Comic Sans MS" w:hAnsi="Comic Sans MS" w:cs="Verdana"/>
          <w:sz w:val="24"/>
          <w:szCs w:val="24"/>
        </w:rPr>
        <w:t xml:space="preserve"> </w:t>
      </w:r>
      <w:r w:rsidRPr="002D5B41">
        <w:rPr>
          <w:rFonts w:ascii="Comic Sans MS" w:hAnsi="Comic Sans MS" w:cs="Verdana"/>
          <w:sz w:val="24"/>
          <w:szCs w:val="24"/>
        </w:rPr>
        <w:t>by scrutinising pupils’ books, speaking to pupils about their learning and the use</w:t>
      </w:r>
      <w:r w:rsidR="007F2B48">
        <w:rPr>
          <w:rFonts w:ascii="Comic Sans MS" w:hAnsi="Comic Sans MS" w:cs="Verdana"/>
          <w:sz w:val="24"/>
          <w:szCs w:val="24"/>
        </w:rPr>
        <w:t xml:space="preserve"> </w:t>
      </w:r>
      <w:r w:rsidRPr="002D5B41">
        <w:rPr>
          <w:rFonts w:ascii="Comic Sans MS" w:hAnsi="Comic Sans MS" w:cs="Verdana"/>
          <w:sz w:val="24"/>
          <w:szCs w:val="24"/>
        </w:rPr>
        <w:t>of internal assessments</w:t>
      </w:r>
      <w:r w:rsidR="007F2B48">
        <w:rPr>
          <w:rFonts w:ascii="Comic Sans MS" w:hAnsi="Comic Sans MS" w:cs="Verdana"/>
          <w:sz w:val="24"/>
          <w:szCs w:val="24"/>
        </w:rPr>
        <w:t>.</w:t>
      </w:r>
    </w:p>
    <w:p w:rsidR="007F2B48" w:rsidRDefault="007F2B48" w:rsidP="002D5B41">
      <w:pPr>
        <w:rPr>
          <w:rFonts w:ascii="Comic Sans MS" w:hAnsi="Comic Sans MS" w:cs="Verdana"/>
          <w:sz w:val="24"/>
          <w:szCs w:val="24"/>
        </w:rPr>
      </w:pPr>
    </w:p>
    <w:p w:rsidR="007F2B48" w:rsidRPr="007F2B48" w:rsidRDefault="007F2B48" w:rsidP="007F2B48">
      <w:pPr>
        <w:rPr>
          <w:rFonts w:ascii="Comic Sans MS" w:hAnsi="Comic Sans MS" w:cs="Verdana"/>
          <w:b/>
          <w:sz w:val="24"/>
          <w:szCs w:val="24"/>
        </w:rPr>
      </w:pPr>
      <w:r w:rsidRPr="007F2B48">
        <w:rPr>
          <w:rFonts w:ascii="Comic Sans MS" w:hAnsi="Comic Sans MS" w:cs="Verdana"/>
          <w:b/>
          <w:sz w:val="24"/>
          <w:szCs w:val="24"/>
        </w:rPr>
        <w:t>Roles and Responsibilities</w:t>
      </w:r>
    </w:p>
    <w:p w:rsidR="007F2B48" w:rsidRPr="007F2B48" w:rsidRDefault="007F2B48" w:rsidP="007F2B48">
      <w:pPr>
        <w:rPr>
          <w:rFonts w:ascii="Comic Sans MS" w:hAnsi="Comic Sans MS" w:cs="Verdana"/>
          <w:sz w:val="24"/>
          <w:szCs w:val="24"/>
        </w:rPr>
      </w:pPr>
      <w:r w:rsidRPr="007F2B48">
        <w:rPr>
          <w:rFonts w:ascii="Comic Sans MS" w:hAnsi="Comic Sans MS" w:cs="Verdana"/>
          <w:sz w:val="24"/>
          <w:szCs w:val="24"/>
        </w:rPr>
        <w:t>The Headteacher has the responsibility for the leadership of the curriculum</w:t>
      </w:r>
      <w:r>
        <w:rPr>
          <w:rFonts w:ascii="Comic Sans MS" w:hAnsi="Comic Sans MS" w:cs="Verdana"/>
          <w:sz w:val="24"/>
          <w:szCs w:val="24"/>
        </w:rPr>
        <w:t xml:space="preserve"> </w:t>
      </w:r>
      <w:r w:rsidRPr="007F2B48">
        <w:rPr>
          <w:rFonts w:ascii="Comic Sans MS" w:hAnsi="Comic Sans MS" w:cs="Verdana"/>
          <w:sz w:val="24"/>
          <w:szCs w:val="24"/>
        </w:rPr>
        <w:t>and delegates responsibility to key staff:</w:t>
      </w:r>
    </w:p>
    <w:p w:rsidR="007F2B48" w:rsidRPr="007F2B48" w:rsidRDefault="007F2B48" w:rsidP="007F2B48">
      <w:pPr>
        <w:pStyle w:val="ListParagraph"/>
        <w:numPr>
          <w:ilvl w:val="0"/>
          <w:numId w:val="36"/>
        </w:numPr>
        <w:rPr>
          <w:rFonts w:ascii="Comic Sans MS" w:hAnsi="Comic Sans MS" w:cs="Verdana"/>
          <w:sz w:val="24"/>
          <w:szCs w:val="24"/>
        </w:rPr>
      </w:pPr>
      <w:r w:rsidRPr="007F2B48">
        <w:rPr>
          <w:rFonts w:ascii="Comic Sans MS" w:hAnsi="Comic Sans MS" w:cs="Verdana"/>
          <w:sz w:val="24"/>
          <w:szCs w:val="24"/>
        </w:rPr>
        <w:t>The Deputy Headteacher co-ordinates the work of the subject leaders and ensures that the curriculum has progression and appropriate coverage;</w:t>
      </w:r>
    </w:p>
    <w:p w:rsidR="007F2B48" w:rsidRPr="007F2B48" w:rsidRDefault="007F2B48" w:rsidP="007F2B48">
      <w:pPr>
        <w:pStyle w:val="ListParagraph"/>
        <w:numPr>
          <w:ilvl w:val="0"/>
          <w:numId w:val="36"/>
        </w:numPr>
        <w:rPr>
          <w:rFonts w:ascii="Comic Sans MS" w:hAnsi="Comic Sans MS" w:cs="Verdana"/>
          <w:sz w:val="24"/>
          <w:szCs w:val="24"/>
        </w:rPr>
      </w:pPr>
      <w:r w:rsidRPr="007F2B48">
        <w:rPr>
          <w:rFonts w:ascii="Comic Sans MS" w:hAnsi="Comic Sans MS" w:cs="Verdana"/>
          <w:sz w:val="24"/>
          <w:szCs w:val="24"/>
        </w:rPr>
        <w:t xml:space="preserve">Subject leaders are responsible for the </w:t>
      </w:r>
      <w:proofErr w:type="gramStart"/>
      <w:r w:rsidRPr="007F2B48">
        <w:rPr>
          <w:rFonts w:ascii="Comic Sans MS" w:hAnsi="Comic Sans MS" w:cs="Verdana"/>
          <w:sz w:val="24"/>
          <w:szCs w:val="24"/>
        </w:rPr>
        <w:t>medium term</w:t>
      </w:r>
      <w:proofErr w:type="gramEnd"/>
      <w:r w:rsidRPr="007F2B48">
        <w:rPr>
          <w:rFonts w:ascii="Comic Sans MS" w:hAnsi="Comic Sans MS" w:cs="Verdana"/>
          <w:sz w:val="24"/>
          <w:szCs w:val="24"/>
        </w:rPr>
        <w:t xml:space="preserve"> plans and liaising with class teachers over the content and delivery of the units of work. They evaluate and monitor standards in their subject;</w:t>
      </w:r>
    </w:p>
    <w:p w:rsidR="007F2B48" w:rsidRPr="007F2B48" w:rsidRDefault="007F2B48" w:rsidP="007F2B48">
      <w:pPr>
        <w:pStyle w:val="ListParagraph"/>
        <w:numPr>
          <w:ilvl w:val="0"/>
          <w:numId w:val="36"/>
        </w:numPr>
        <w:rPr>
          <w:rFonts w:ascii="Comic Sans MS" w:hAnsi="Comic Sans MS" w:cs="Verdana"/>
          <w:sz w:val="24"/>
          <w:szCs w:val="24"/>
        </w:rPr>
      </w:pPr>
      <w:r w:rsidRPr="007F2B48">
        <w:rPr>
          <w:rFonts w:ascii="Comic Sans MS" w:hAnsi="Comic Sans MS" w:cs="Verdana"/>
          <w:sz w:val="24"/>
          <w:szCs w:val="24"/>
        </w:rPr>
        <w:t>Class teachers ensure that the curriculum is taught and that the aims are achieved for their class. They plan collaboratively to ensure parity across the year group;</w:t>
      </w:r>
    </w:p>
    <w:p w:rsidR="007F2B48" w:rsidRPr="007F2B48" w:rsidRDefault="007F2B48" w:rsidP="007F2B48">
      <w:pPr>
        <w:pStyle w:val="ListParagraph"/>
        <w:numPr>
          <w:ilvl w:val="0"/>
          <w:numId w:val="36"/>
        </w:numPr>
        <w:rPr>
          <w:rFonts w:ascii="Comic Sans MS" w:hAnsi="Comic Sans MS" w:cs="Verdana"/>
          <w:sz w:val="24"/>
          <w:szCs w:val="24"/>
        </w:rPr>
      </w:pPr>
      <w:r w:rsidRPr="007F2B48">
        <w:rPr>
          <w:rFonts w:ascii="Comic Sans MS" w:hAnsi="Comic Sans MS" w:cs="Verdana"/>
          <w:sz w:val="24"/>
          <w:szCs w:val="24"/>
        </w:rPr>
        <w:t>The Headteacher and Deputy Headteacher ensure that the progress of each pupil is tracked and that there is appropriate challenge support and intervention;</w:t>
      </w:r>
    </w:p>
    <w:p w:rsidR="007F2B48" w:rsidRPr="007F2B48" w:rsidRDefault="007F2B48" w:rsidP="007F2B48">
      <w:pPr>
        <w:pStyle w:val="ListParagraph"/>
        <w:numPr>
          <w:ilvl w:val="0"/>
          <w:numId w:val="36"/>
        </w:numPr>
        <w:rPr>
          <w:rFonts w:ascii="Comic Sans MS" w:hAnsi="Comic Sans MS" w:cs="Verdana"/>
          <w:sz w:val="24"/>
          <w:szCs w:val="24"/>
        </w:rPr>
      </w:pPr>
      <w:r w:rsidRPr="007F2B48">
        <w:rPr>
          <w:rFonts w:ascii="Comic Sans MS" w:hAnsi="Comic Sans MS" w:cs="Verdana"/>
          <w:sz w:val="24"/>
          <w:szCs w:val="24"/>
        </w:rPr>
        <w:lastRenderedPageBreak/>
        <w:t>Governors monitor the success of the curriculum at whole Governing Body meetings through the Headteacher’s report and reports from subject leaders.</w:t>
      </w:r>
    </w:p>
    <w:p w:rsidR="007F2B48" w:rsidRDefault="007F2B48" w:rsidP="007F2B48">
      <w:pPr>
        <w:rPr>
          <w:rFonts w:ascii="Comic Sans MS" w:hAnsi="Comic Sans MS" w:cs="Verdana"/>
          <w:sz w:val="24"/>
          <w:szCs w:val="24"/>
        </w:rPr>
      </w:pPr>
      <w:r w:rsidRPr="007F2B48">
        <w:rPr>
          <w:rFonts w:ascii="Comic Sans MS" w:hAnsi="Comic Sans MS" w:cs="Verdana"/>
          <w:sz w:val="24"/>
          <w:szCs w:val="24"/>
        </w:rPr>
        <w:t xml:space="preserve">Reviewed: </w:t>
      </w:r>
      <w:r>
        <w:rPr>
          <w:rFonts w:ascii="Comic Sans MS" w:hAnsi="Comic Sans MS" w:cs="Verdana"/>
          <w:sz w:val="24"/>
          <w:szCs w:val="24"/>
        </w:rPr>
        <w:t>June 2023</w:t>
      </w:r>
    </w:p>
    <w:p w:rsidR="007F2B48" w:rsidRPr="00B75BA3" w:rsidRDefault="007F2B48" w:rsidP="007F2B48">
      <w:pPr>
        <w:rPr>
          <w:rFonts w:ascii="Comic Sans MS" w:hAnsi="Comic Sans MS" w:cs="Verdana"/>
          <w:sz w:val="24"/>
          <w:szCs w:val="24"/>
        </w:rPr>
      </w:pPr>
      <w:r>
        <w:rPr>
          <w:rFonts w:ascii="Comic Sans MS" w:hAnsi="Comic Sans MS" w:cs="Verdana"/>
          <w:sz w:val="24"/>
          <w:szCs w:val="24"/>
        </w:rPr>
        <w:t>Review Date: June 2025</w:t>
      </w:r>
    </w:p>
    <w:p w:rsidR="006608E0" w:rsidRPr="006608E0" w:rsidRDefault="006608E0" w:rsidP="00F268DE">
      <w:pPr>
        <w:rPr>
          <w:rFonts w:ascii="Comic Sans MS" w:hAnsi="Comic Sans MS" w:cs="Verdana"/>
          <w:sz w:val="24"/>
          <w:szCs w:val="24"/>
        </w:rPr>
      </w:pPr>
    </w:p>
    <w:sectPr w:rsidR="006608E0" w:rsidRPr="006608E0" w:rsidSect="00BB1530">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21D" w:rsidRDefault="0011221D" w:rsidP="00124EA8">
      <w:pPr>
        <w:spacing w:after="0" w:line="240" w:lineRule="auto"/>
      </w:pPr>
      <w:r>
        <w:separator/>
      </w:r>
    </w:p>
  </w:endnote>
  <w:endnote w:type="continuationSeparator" w:id="0">
    <w:p w:rsidR="0011221D" w:rsidRDefault="0011221D"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A5" w:rsidRDefault="008F7FA5">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21D" w:rsidRDefault="0011221D" w:rsidP="00124EA8">
      <w:pPr>
        <w:spacing w:after="0" w:line="240" w:lineRule="auto"/>
      </w:pPr>
      <w:r>
        <w:separator/>
      </w:r>
    </w:p>
  </w:footnote>
  <w:footnote w:type="continuationSeparator" w:id="0">
    <w:p w:rsidR="0011221D" w:rsidRDefault="0011221D"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A5" w:rsidRPr="00124EA8" w:rsidRDefault="00923442">
    <w:pPr>
      <w:pStyle w:val="Header"/>
      <w:rPr>
        <w:rFonts w:ascii="Comic Sans MS" w:hAnsi="Comic Sans MS"/>
        <w:sz w:val="24"/>
      </w:rPr>
    </w:pPr>
    <w:r>
      <w:rPr>
        <w:rFonts w:ascii="Comic Sans MS" w:hAnsi="Comic Sans MS"/>
        <w:sz w:val="24"/>
      </w:rPr>
      <w:t xml:space="preserve"> C</w:t>
    </w:r>
    <w:r w:rsidR="008F7FA5" w:rsidRPr="00124EA8">
      <w:rPr>
        <w:rFonts w:ascii="Comic Sans MS" w:hAnsi="Comic Sans MS"/>
        <w:sz w:val="24"/>
      </w:rPr>
      <w:t>urriculum Policy</w:t>
    </w:r>
  </w:p>
  <w:p w:rsidR="008F7FA5" w:rsidRDefault="008F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937E9"/>
    <w:multiLevelType w:val="hybridMultilevel"/>
    <w:tmpl w:val="661C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3230F"/>
    <w:multiLevelType w:val="hybridMultilevel"/>
    <w:tmpl w:val="7992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82890"/>
    <w:multiLevelType w:val="hybridMultilevel"/>
    <w:tmpl w:val="3BCE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F6885"/>
    <w:multiLevelType w:val="hybridMultilevel"/>
    <w:tmpl w:val="EB50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B31930"/>
    <w:multiLevelType w:val="hybridMultilevel"/>
    <w:tmpl w:val="EEB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73966"/>
    <w:multiLevelType w:val="hybridMultilevel"/>
    <w:tmpl w:val="5B0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A0AD2"/>
    <w:multiLevelType w:val="hybridMultilevel"/>
    <w:tmpl w:val="808C140A"/>
    <w:lvl w:ilvl="0" w:tplc="56C4F1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2932"/>
    <w:multiLevelType w:val="hybridMultilevel"/>
    <w:tmpl w:val="1BA4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7334F"/>
    <w:multiLevelType w:val="hybridMultilevel"/>
    <w:tmpl w:val="3EB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57538"/>
    <w:multiLevelType w:val="hybridMultilevel"/>
    <w:tmpl w:val="5BA8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E35E38"/>
    <w:multiLevelType w:val="hybridMultilevel"/>
    <w:tmpl w:val="CD36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47E10"/>
    <w:multiLevelType w:val="hybridMultilevel"/>
    <w:tmpl w:val="0B1E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C32A2F"/>
    <w:multiLevelType w:val="hybridMultilevel"/>
    <w:tmpl w:val="11C883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57B910BF"/>
    <w:multiLevelType w:val="hybridMultilevel"/>
    <w:tmpl w:val="5962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E3B0D"/>
    <w:multiLevelType w:val="hybridMultilevel"/>
    <w:tmpl w:val="66B2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92696"/>
    <w:multiLevelType w:val="hybridMultilevel"/>
    <w:tmpl w:val="2486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7402A"/>
    <w:multiLevelType w:val="hybridMultilevel"/>
    <w:tmpl w:val="7B8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66641"/>
    <w:multiLevelType w:val="hybridMultilevel"/>
    <w:tmpl w:val="319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E05B2D"/>
    <w:multiLevelType w:val="hybridMultilevel"/>
    <w:tmpl w:val="3EE0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621FD"/>
    <w:multiLevelType w:val="hybridMultilevel"/>
    <w:tmpl w:val="433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5D2725"/>
    <w:multiLevelType w:val="hybridMultilevel"/>
    <w:tmpl w:val="E84C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A27AA0"/>
    <w:multiLevelType w:val="hybridMultilevel"/>
    <w:tmpl w:val="5944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72879"/>
    <w:multiLevelType w:val="hybridMultilevel"/>
    <w:tmpl w:val="AEF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D1536"/>
    <w:multiLevelType w:val="hybridMultilevel"/>
    <w:tmpl w:val="CB8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6"/>
  </w:num>
  <w:num w:numId="4">
    <w:abstractNumId w:val="12"/>
  </w:num>
  <w:num w:numId="5">
    <w:abstractNumId w:val="35"/>
  </w:num>
  <w:num w:numId="6">
    <w:abstractNumId w:val="19"/>
  </w:num>
  <w:num w:numId="7">
    <w:abstractNumId w:val="25"/>
  </w:num>
  <w:num w:numId="8">
    <w:abstractNumId w:val="15"/>
  </w:num>
  <w:num w:numId="9">
    <w:abstractNumId w:val="2"/>
  </w:num>
  <w:num w:numId="10">
    <w:abstractNumId w:val="27"/>
  </w:num>
  <w:num w:numId="11">
    <w:abstractNumId w:val="30"/>
  </w:num>
  <w:num w:numId="12">
    <w:abstractNumId w:val="0"/>
  </w:num>
  <w:num w:numId="13">
    <w:abstractNumId w:val="10"/>
  </w:num>
  <w:num w:numId="14">
    <w:abstractNumId w:val="16"/>
  </w:num>
  <w:num w:numId="15">
    <w:abstractNumId w:val="31"/>
  </w:num>
  <w:num w:numId="16">
    <w:abstractNumId w:val="33"/>
  </w:num>
  <w:num w:numId="17">
    <w:abstractNumId w:val="8"/>
  </w:num>
  <w:num w:numId="18">
    <w:abstractNumId w:val="20"/>
  </w:num>
  <w:num w:numId="19">
    <w:abstractNumId w:val="24"/>
  </w:num>
  <w:num w:numId="20">
    <w:abstractNumId w:val="26"/>
  </w:num>
  <w:num w:numId="21">
    <w:abstractNumId w:val="29"/>
  </w:num>
  <w:num w:numId="22">
    <w:abstractNumId w:val="21"/>
  </w:num>
  <w:num w:numId="23">
    <w:abstractNumId w:val="34"/>
  </w:num>
  <w:num w:numId="24">
    <w:abstractNumId w:val="13"/>
  </w:num>
  <w:num w:numId="25">
    <w:abstractNumId w:val="18"/>
  </w:num>
  <w:num w:numId="26">
    <w:abstractNumId w:val="9"/>
  </w:num>
  <w:num w:numId="27">
    <w:abstractNumId w:val="4"/>
  </w:num>
  <w:num w:numId="28">
    <w:abstractNumId w:val="23"/>
  </w:num>
  <w:num w:numId="29">
    <w:abstractNumId w:val="5"/>
  </w:num>
  <w:num w:numId="30">
    <w:abstractNumId w:val="28"/>
  </w:num>
  <w:num w:numId="31">
    <w:abstractNumId w:val="3"/>
  </w:num>
  <w:num w:numId="32">
    <w:abstractNumId w:val="14"/>
  </w:num>
  <w:num w:numId="33">
    <w:abstractNumId w:val="32"/>
  </w:num>
  <w:num w:numId="34">
    <w:abstractNumId w:val="11"/>
  </w:num>
  <w:num w:numId="35">
    <w:abstractNumId w:val="2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A8"/>
    <w:rsid w:val="00036A56"/>
    <w:rsid w:val="00085B67"/>
    <w:rsid w:val="000F719A"/>
    <w:rsid w:val="0011221D"/>
    <w:rsid w:val="00124EA8"/>
    <w:rsid w:val="0014023B"/>
    <w:rsid w:val="00226312"/>
    <w:rsid w:val="002C103B"/>
    <w:rsid w:val="002D24BB"/>
    <w:rsid w:val="002D5B41"/>
    <w:rsid w:val="002F2A1B"/>
    <w:rsid w:val="003A506F"/>
    <w:rsid w:val="003A752D"/>
    <w:rsid w:val="003B7EBF"/>
    <w:rsid w:val="003D4F6A"/>
    <w:rsid w:val="00423F75"/>
    <w:rsid w:val="00475055"/>
    <w:rsid w:val="004F1F67"/>
    <w:rsid w:val="005536F2"/>
    <w:rsid w:val="00585AD3"/>
    <w:rsid w:val="0059401A"/>
    <w:rsid w:val="005E5E6A"/>
    <w:rsid w:val="0060764B"/>
    <w:rsid w:val="00616B4D"/>
    <w:rsid w:val="00637EC7"/>
    <w:rsid w:val="00650C6B"/>
    <w:rsid w:val="006608E0"/>
    <w:rsid w:val="00667E4F"/>
    <w:rsid w:val="00682A5C"/>
    <w:rsid w:val="006867D6"/>
    <w:rsid w:val="006A1D0E"/>
    <w:rsid w:val="006C525B"/>
    <w:rsid w:val="006D7765"/>
    <w:rsid w:val="00721C66"/>
    <w:rsid w:val="007F2B48"/>
    <w:rsid w:val="008808DC"/>
    <w:rsid w:val="0089354D"/>
    <w:rsid w:val="008A0483"/>
    <w:rsid w:val="008F7FA5"/>
    <w:rsid w:val="00923442"/>
    <w:rsid w:val="009D24AF"/>
    <w:rsid w:val="009D2F40"/>
    <w:rsid w:val="009E04A7"/>
    <w:rsid w:val="009E50C0"/>
    <w:rsid w:val="00A620F3"/>
    <w:rsid w:val="00A744A6"/>
    <w:rsid w:val="00B75BA3"/>
    <w:rsid w:val="00BB13F1"/>
    <w:rsid w:val="00BB1530"/>
    <w:rsid w:val="00C0172B"/>
    <w:rsid w:val="00C41EBA"/>
    <w:rsid w:val="00C507F6"/>
    <w:rsid w:val="00CC5D97"/>
    <w:rsid w:val="00CD4A65"/>
    <w:rsid w:val="00CF1DD9"/>
    <w:rsid w:val="00D74AED"/>
    <w:rsid w:val="00DD4058"/>
    <w:rsid w:val="00E304FB"/>
    <w:rsid w:val="00E35373"/>
    <w:rsid w:val="00E51CEF"/>
    <w:rsid w:val="00E82FF0"/>
    <w:rsid w:val="00EC3FAE"/>
    <w:rsid w:val="00F268DE"/>
    <w:rsid w:val="00F3272E"/>
    <w:rsid w:val="00F66F7B"/>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F209F2-5F5E-4723-BD2B-E74A9919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6CD6-50FD-4752-832F-8754174F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2819</Words>
  <Characters>16070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Curriculum Policy</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Policy</dc:title>
  <dc:subject>St. Joseph’s Catholic Primary School, a Voluntary Academy</dc:subject>
  <dc:creator>Deborah</dc:creator>
  <cp:lastModifiedBy>Emma Queenan</cp:lastModifiedBy>
  <cp:revision>2</cp:revision>
  <cp:lastPrinted>2019-10-24T09:13:00Z</cp:lastPrinted>
  <dcterms:created xsi:type="dcterms:W3CDTF">2023-06-05T13:39:00Z</dcterms:created>
  <dcterms:modified xsi:type="dcterms:W3CDTF">2023-06-05T13:39:00Z</dcterms:modified>
</cp:coreProperties>
</file>